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62" w:rsidRPr="00861479" w:rsidRDefault="00D40162" w:rsidP="00D40162">
      <w:pPr>
        <w:jc w:val="right"/>
        <w:rPr>
          <w:sz w:val="22"/>
          <w:lang w:val="lv-LV" w:eastAsia="ar-SA"/>
        </w:rPr>
      </w:pPr>
      <w:r w:rsidRPr="00861479">
        <w:rPr>
          <w:sz w:val="22"/>
          <w:lang w:val="lv-LV" w:eastAsia="ar-SA"/>
        </w:rPr>
        <w:t>SASKAŅOTS:</w:t>
      </w:r>
    </w:p>
    <w:p w:rsidR="00D40162" w:rsidRPr="00861479" w:rsidRDefault="00D40162" w:rsidP="00D40162">
      <w:pPr>
        <w:jc w:val="right"/>
        <w:rPr>
          <w:bCs/>
          <w:sz w:val="22"/>
          <w:lang w:val="lv-LV"/>
        </w:rPr>
      </w:pPr>
      <w:r w:rsidRPr="00861479">
        <w:rPr>
          <w:bCs/>
          <w:sz w:val="22"/>
          <w:lang w:val="lv-LV"/>
        </w:rPr>
        <w:t>Daugavpils pilsētas pašvaldības</w:t>
      </w:r>
    </w:p>
    <w:p w:rsidR="00D40162" w:rsidRPr="001B4C4E" w:rsidRDefault="00D40162" w:rsidP="00D40162">
      <w:pPr>
        <w:jc w:val="right"/>
        <w:rPr>
          <w:bCs/>
          <w:sz w:val="22"/>
          <w:lang w:val="lv-LV"/>
        </w:rPr>
      </w:pPr>
      <w:r w:rsidRPr="001B4C4E">
        <w:rPr>
          <w:bCs/>
          <w:sz w:val="22"/>
          <w:lang w:val="lv-LV"/>
        </w:rPr>
        <w:t>iestādes “</w:t>
      </w:r>
      <w:r w:rsidR="005F7597" w:rsidRPr="001B4C4E">
        <w:rPr>
          <w:bCs/>
          <w:sz w:val="22"/>
          <w:lang w:val="lv-LV"/>
        </w:rPr>
        <w:t>Sociālais dienests” vadītāja</w:t>
      </w:r>
    </w:p>
    <w:p w:rsidR="00D40162" w:rsidRPr="001B4C4E" w:rsidRDefault="00D40162" w:rsidP="00D40162">
      <w:pPr>
        <w:jc w:val="right"/>
        <w:rPr>
          <w:bCs/>
          <w:sz w:val="22"/>
          <w:lang w:val="lv-LV"/>
        </w:rPr>
      </w:pPr>
    </w:p>
    <w:p w:rsidR="00D40162" w:rsidRPr="001B4C4E" w:rsidRDefault="00D40162" w:rsidP="00D40162">
      <w:pPr>
        <w:jc w:val="right"/>
        <w:rPr>
          <w:sz w:val="22"/>
          <w:lang w:val="lv-LV"/>
        </w:rPr>
      </w:pPr>
      <w:r w:rsidRPr="001B4C4E">
        <w:rPr>
          <w:bCs/>
          <w:sz w:val="22"/>
          <w:lang w:val="lv-LV"/>
        </w:rPr>
        <w:t xml:space="preserve">___________________ </w:t>
      </w:r>
      <w:r w:rsidR="001436D6" w:rsidRPr="001B4C4E">
        <w:rPr>
          <w:bCs/>
          <w:sz w:val="22"/>
          <w:lang w:val="lv-LV"/>
        </w:rPr>
        <w:t xml:space="preserve"> </w:t>
      </w:r>
      <w:r w:rsidR="00890D8A" w:rsidRPr="001B4C4E">
        <w:rPr>
          <w:bCs/>
          <w:sz w:val="22"/>
          <w:lang w:val="lv-LV"/>
        </w:rPr>
        <w:t xml:space="preserve">N. </w:t>
      </w:r>
      <w:proofErr w:type="spellStart"/>
      <w:r w:rsidR="00890D8A" w:rsidRPr="001B4C4E">
        <w:rPr>
          <w:bCs/>
          <w:sz w:val="22"/>
          <w:lang w:val="lv-LV"/>
        </w:rPr>
        <w:t>Jakubovska</w:t>
      </w:r>
      <w:proofErr w:type="spellEnd"/>
    </w:p>
    <w:p w:rsidR="00D40162" w:rsidRPr="001B4C4E" w:rsidRDefault="00D40162" w:rsidP="00D40162">
      <w:pPr>
        <w:pStyle w:val="Virsraksts1"/>
        <w:jc w:val="right"/>
        <w:rPr>
          <w:b/>
          <w:sz w:val="22"/>
        </w:rPr>
      </w:pPr>
      <w:r w:rsidRPr="001B4C4E">
        <w:rPr>
          <w:sz w:val="22"/>
        </w:rPr>
        <w:t>Daugavpilī, 201</w:t>
      </w:r>
      <w:r w:rsidR="00861479" w:rsidRPr="001B4C4E">
        <w:rPr>
          <w:sz w:val="22"/>
        </w:rPr>
        <w:t>8</w:t>
      </w:r>
      <w:r w:rsidRPr="001B4C4E">
        <w:rPr>
          <w:sz w:val="22"/>
        </w:rPr>
        <w:t xml:space="preserve">.gada </w:t>
      </w:r>
      <w:r w:rsidR="00E022D2">
        <w:rPr>
          <w:sz w:val="22"/>
        </w:rPr>
        <w:t>15</w:t>
      </w:r>
      <w:r w:rsidR="006A1D26" w:rsidRPr="001B4C4E">
        <w:rPr>
          <w:sz w:val="22"/>
        </w:rPr>
        <w:t>.</w:t>
      </w:r>
      <w:r w:rsidR="00861479" w:rsidRPr="001B4C4E">
        <w:rPr>
          <w:sz w:val="22"/>
        </w:rPr>
        <w:t>februārī</w:t>
      </w:r>
    </w:p>
    <w:p w:rsidR="00EA3A47" w:rsidRPr="001B4C4E" w:rsidRDefault="00EA3A47" w:rsidP="00EA3A47">
      <w:pPr>
        <w:keepNext/>
        <w:jc w:val="center"/>
        <w:outlineLvl w:val="0"/>
        <w:rPr>
          <w:lang w:val="lv-LV" w:eastAsia="en-US"/>
        </w:rPr>
      </w:pPr>
      <w:r w:rsidRPr="001B4C4E">
        <w:rPr>
          <w:lang w:val="lv-LV" w:eastAsia="en-US"/>
        </w:rPr>
        <w:t>ZIŅOJUMS</w:t>
      </w:r>
      <w:r w:rsidR="008C1D40" w:rsidRPr="001B4C4E">
        <w:rPr>
          <w:lang w:val="lv-LV" w:eastAsia="en-US"/>
        </w:rPr>
        <w:t xml:space="preserve"> Nr. 2.-7.1./</w:t>
      </w:r>
      <w:r w:rsidR="009B398B">
        <w:rPr>
          <w:lang w:val="lv-LV" w:eastAsia="en-US"/>
        </w:rPr>
        <w:t>1</w:t>
      </w:r>
    </w:p>
    <w:p w:rsidR="00EA3A47" w:rsidRPr="001B4C4E" w:rsidRDefault="00EA3A47" w:rsidP="00436E1D">
      <w:pPr>
        <w:pStyle w:val="Virsraksts1"/>
        <w:rPr>
          <w:sz w:val="22"/>
          <w:szCs w:val="22"/>
        </w:rPr>
      </w:pPr>
      <w:bookmarkStart w:id="0" w:name="_GoBack"/>
      <w:bookmarkEnd w:id="0"/>
    </w:p>
    <w:p w:rsidR="00436E1D" w:rsidRPr="001B4C4E" w:rsidRDefault="00D40162" w:rsidP="00436E1D">
      <w:pPr>
        <w:pStyle w:val="Virsraksts1"/>
        <w:rPr>
          <w:sz w:val="22"/>
          <w:szCs w:val="22"/>
        </w:rPr>
      </w:pPr>
      <w:r w:rsidRPr="001B4C4E">
        <w:rPr>
          <w:sz w:val="22"/>
        </w:rPr>
        <w:t>Daugavpils pilsētas pašvaldības iestāde “Sociālais dienests”</w:t>
      </w:r>
      <w:r w:rsidR="00436E1D" w:rsidRPr="001B4C4E">
        <w:rPr>
          <w:sz w:val="22"/>
          <w:szCs w:val="22"/>
        </w:rPr>
        <w:t xml:space="preserve"> </w:t>
      </w:r>
    </w:p>
    <w:p w:rsidR="001D25B8" w:rsidRPr="00861479" w:rsidRDefault="00436E1D" w:rsidP="001D25B8">
      <w:pPr>
        <w:pStyle w:val="Virsraksts1"/>
        <w:rPr>
          <w:sz w:val="22"/>
          <w:szCs w:val="22"/>
        </w:rPr>
      </w:pPr>
      <w:r w:rsidRPr="001B4C4E">
        <w:rPr>
          <w:sz w:val="22"/>
          <w:szCs w:val="22"/>
        </w:rPr>
        <w:t xml:space="preserve">uzaicina potenciālos pretendentus </w:t>
      </w:r>
      <w:r w:rsidR="00FB7C81" w:rsidRPr="001B4C4E">
        <w:rPr>
          <w:sz w:val="22"/>
          <w:szCs w:val="22"/>
        </w:rPr>
        <w:t xml:space="preserve">piedalīties </w:t>
      </w:r>
      <w:proofErr w:type="spellStart"/>
      <w:r w:rsidR="00221AC8" w:rsidRPr="001B4C4E">
        <w:rPr>
          <w:sz w:val="22"/>
          <w:szCs w:val="22"/>
        </w:rPr>
        <w:t>zemsliekšņa</w:t>
      </w:r>
      <w:proofErr w:type="spellEnd"/>
      <w:r w:rsidR="00221AC8" w:rsidRPr="001B4C4E">
        <w:rPr>
          <w:sz w:val="22"/>
          <w:szCs w:val="22"/>
        </w:rPr>
        <w:t xml:space="preserve"> iepirkumā</w:t>
      </w:r>
      <w:r w:rsidR="00FB7C81" w:rsidRPr="001B4C4E">
        <w:rPr>
          <w:sz w:val="22"/>
          <w:szCs w:val="22"/>
        </w:rPr>
        <w:t xml:space="preserve"> par </w:t>
      </w:r>
      <w:r w:rsidR="00FB7C81" w:rsidRPr="00861479">
        <w:rPr>
          <w:sz w:val="22"/>
          <w:szCs w:val="22"/>
        </w:rPr>
        <w:t>līguma piešķiršanas tiesībām</w:t>
      </w:r>
    </w:p>
    <w:p w:rsidR="00436E1D" w:rsidRPr="00861479" w:rsidRDefault="00A42642" w:rsidP="00C60710">
      <w:pPr>
        <w:pStyle w:val="Virsraksts1"/>
        <w:rPr>
          <w:b/>
          <w:bCs/>
          <w:sz w:val="22"/>
          <w:szCs w:val="22"/>
        </w:rPr>
      </w:pPr>
      <w:r w:rsidRPr="00861479">
        <w:rPr>
          <w:b/>
          <w:sz w:val="22"/>
          <w:szCs w:val="22"/>
        </w:rPr>
        <w:t>“</w:t>
      </w:r>
      <w:r w:rsidR="00984441" w:rsidRPr="00861479">
        <w:rPr>
          <w:b/>
          <w:sz w:val="22"/>
          <w:szCs w:val="22"/>
        </w:rPr>
        <w:t>Sociālā dienesta darbinieku nelaimes gadījumu apdrošināšana</w:t>
      </w:r>
      <w:r w:rsidR="00C60710" w:rsidRPr="00861479">
        <w:rPr>
          <w:b/>
          <w:sz w:val="22"/>
          <w:szCs w:val="22"/>
        </w:rPr>
        <w:t>”</w:t>
      </w:r>
    </w:p>
    <w:p w:rsidR="00436E1D" w:rsidRPr="00861479" w:rsidRDefault="00436E1D" w:rsidP="00E40852">
      <w:pPr>
        <w:pStyle w:val="Virsraksts2"/>
        <w:numPr>
          <w:ilvl w:val="0"/>
          <w:numId w:val="1"/>
        </w:numPr>
        <w:tabs>
          <w:tab w:val="clear" w:pos="720"/>
        </w:tabs>
        <w:ind w:left="360"/>
        <w:jc w:val="both"/>
        <w:rPr>
          <w:b/>
          <w:bCs/>
          <w:sz w:val="22"/>
          <w:szCs w:val="22"/>
        </w:rPr>
      </w:pPr>
      <w:r w:rsidRPr="00861479">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861479" w:rsidRPr="0086147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861479" w:rsidRDefault="00436E1D" w:rsidP="00DF60B1">
            <w:pPr>
              <w:jc w:val="center"/>
              <w:rPr>
                <w:b/>
                <w:sz w:val="22"/>
                <w:szCs w:val="22"/>
                <w:lang w:val="lv-LV"/>
              </w:rPr>
            </w:pPr>
            <w:r w:rsidRPr="00861479">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861479" w:rsidRDefault="00D40162" w:rsidP="00436E1D">
            <w:pPr>
              <w:pStyle w:val="Style2"/>
            </w:pPr>
            <w:r w:rsidRPr="00861479">
              <w:t>Daugavpils pilsētas pašvaldības iestāde “Sociālais dienests”</w:t>
            </w:r>
          </w:p>
        </w:tc>
      </w:tr>
      <w:tr w:rsidR="00861479" w:rsidRPr="0086147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861479" w:rsidRDefault="00436E1D" w:rsidP="001E7C5A">
            <w:pPr>
              <w:pStyle w:val="Saturs1"/>
            </w:pPr>
            <w:r w:rsidRPr="00861479">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861479" w:rsidRDefault="00AD19E4" w:rsidP="00DF60B1">
            <w:pPr>
              <w:rPr>
                <w:b/>
                <w:sz w:val="22"/>
                <w:szCs w:val="22"/>
                <w:lang w:val="lv-LV"/>
              </w:rPr>
            </w:pPr>
            <w:r w:rsidRPr="00861479">
              <w:rPr>
                <w:sz w:val="22"/>
                <w:szCs w:val="22"/>
                <w:lang w:val="lv-LV"/>
              </w:rPr>
              <w:t>Vienības iela 8</w:t>
            </w:r>
            <w:r w:rsidR="00436E1D" w:rsidRPr="00861479">
              <w:rPr>
                <w:sz w:val="22"/>
                <w:szCs w:val="22"/>
                <w:lang w:val="lv-LV"/>
              </w:rPr>
              <w:t>, Daugavpils, LV-5401</w:t>
            </w:r>
          </w:p>
        </w:tc>
      </w:tr>
      <w:tr w:rsidR="00861479" w:rsidRPr="0086147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861479" w:rsidRDefault="00FB7C81" w:rsidP="001E7C5A">
            <w:pPr>
              <w:pStyle w:val="Saturs1"/>
            </w:pPr>
            <w:r w:rsidRPr="00861479">
              <w:t>Reģ.n</w:t>
            </w:r>
            <w:r w:rsidR="00436E1D" w:rsidRPr="00861479">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861479" w:rsidRDefault="00AD19E4" w:rsidP="00DF60B1">
            <w:pPr>
              <w:rPr>
                <w:b/>
                <w:sz w:val="22"/>
                <w:szCs w:val="22"/>
                <w:lang w:val="lv-LV"/>
              </w:rPr>
            </w:pPr>
            <w:r w:rsidRPr="00861479">
              <w:rPr>
                <w:rStyle w:val="Izteiksmgs"/>
                <w:b w:val="0"/>
                <w:sz w:val="22"/>
                <w:szCs w:val="22"/>
                <w:lang w:val="lv-LV"/>
              </w:rPr>
              <w:t>90001998587</w:t>
            </w:r>
          </w:p>
        </w:tc>
      </w:tr>
      <w:tr w:rsidR="00861479" w:rsidRPr="0086147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861479" w:rsidRDefault="00436E1D" w:rsidP="00E0469C">
            <w:pPr>
              <w:pStyle w:val="Saturs1"/>
            </w:pPr>
            <w:r w:rsidRPr="00861479">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861479" w:rsidRDefault="007F0AEE" w:rsidP="00984441">
            <w:pPr>
              <w:rPr>
                <w:sz w:val="22"/>
                <w:szCs w:val="22"/>
                <w:lang w:val="lv-LV"/>
              </w:rPr>
            </w:pPr>
            <w:r>
              <w:rPr>
                <w:sz w:val="22"/>
                <w:szCs w:val="22"/>
                <w:lang w:val="lv-LV"/>
              </w:rPr>
              <w:t>Personāla inspektore Tatjana Jurāne</w:t>
            </w:r>
            <w:r w:rsidR="005F7597" w:rsidRPr="00861479">
              <w:rPr>
                <w:sz w:val="22"/>
                <w:szCs w:val="22"/>
                <w:lang w:val="lv-LV"/>
              </w:rPr>
              <w:t xml:space="preserve">, tālrunis: </w:t>
            </w:r>
            <w:r w:rsidR="00861479" w:rsidRPr="00861479">
              <w:rPr>
                <w:sz w:val="22"/>
                <w:szCs w:val="22"/>
                <w:lang w:val="lv-LV"/>
              </w:rPr>
              <w:t xml:space="preserve">+371 </w:t>
            </w:r>
            <w:r w:rsidR="005F7597" w:rsidRPr="00861479">
              <w:rPr>
                <w:sz w:val="22"/>
                <w:szCs w:val="22"/>
                <w:lang w:val="lv-LV"/>
              </w:rPr>
              <w:t>654 4091</w:t>
            </w:r>
            <w:r>
              <w:rPr>
                <w:sz w:val="22"/>
                <w:szCs w:val="22"/>
                <w:lang w:val="lv-LV"/>
              </w:rPr>
              <w:t>1</w:t>
            </w:r>
            <w:r w:rsidR="005F7597" w:rsidRPr="00861479">
              <w:rPr>
                <w:sz w:val="22"/>
                <w:szCs w:val="22"/>
                <w:lang w:val="lv-LV"/>
              </w:rPr>
              <w:t>,</w:t>
            </w:r>
            <w:r w:rsidR="00861479" w:rsidRPr="00861479">
              <w:rPr>
                <w:sz w:val="22"/>
                <w:szCs w:val="22"/>
                <w:lang w:val="lv-LV"/>
              </w:rPr>
              <w:t xml:space="preserve"> </w:t>
            </w:r>
            <w:r w:rsidR="005F7597" w:rsidRPr="00861479">
              <w:rPr>
                <w:sz w:val="22"/>
                <w:szCs w:val="22"/>
                <w:lang w:val="lv-LV"/>
              </w:rPr>
              <w:t xml:space="preserve">e-pasts: </w:t>
            </w:r>
            <w:r>
              <w:rPr>
                <w:sz w:val="22"/>
                <w:szCs w:val="22"/>
                <w:lang w:val="lv-LV"/>
              </w:rPr>
              <w:t>tatjana</w:t>
            </w:r>
            <w:r w:rsidR="00861479" w:rsidRPr="00861479">
              <w:rPr>
                <w:sz w:val="22"/>
                <w:szCs w:val="22"/>
                <w:lang w:val="lv-LV"/>
              </w:rPr>
              <w:t>.</w:t>
            </w:r>
            <w:r>
              <w:rPr>
                <w:sz w:val="22"/>
                <w:szCs w:val="22"/>
                <w:lang w:val="lv-LV"/>
              </w:rPr>
              <w:t>jurane</w:t>
            </w:r>
            <w:r w:rsidR="005F7597" w:rsidRPr="00861479">
              <w:rPr>
                <w:sz w:val="22"/>
                <w:szCs w:val="22"/>
                <w:lang w:val="lv-LV"/>
              </w:rPr>
              <w:t>@socd.lv</w:t>
            </w:r>
          </w:p>
        </w:tc>
      </w:tr>
      <w:tr w:rsidR="00861479" w:rsidRPr="0086147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861479" w:rsidRDefault="00FB7C81" w:rsidP="00DF60B1">
            <w:pPr>
              <w:jc w:val="center"/>
              <w:rPr>
                <w:b/>
                <w:sz w:val="22"/>
                <w:szCs w:val="22"/>
                <w:lang w:val="lv-LV"/>
              </w:rPr>
            </w:pPr>
            <w:r w:rsidRPr="00861479">
              <w:rPr>
                <w:b/>
                <w:sz w:val="22"/>
                <w:szCs w:val="22"/>
                <w:lang w:val="lv-LV"/>
              </w:rPr>
              <w:t>Faksa n</w:t>
            </w:r>
            <w:r w:rsidR="00436E1D" w:rsidRPr="00861479">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861479" w:rsidRDefault="00861479" w:rsidP="001E7C5A">
            <w:pPr>
              <w:rPr>
                <w:sz w:val="22"/>
                <w:szCs w:val="22"/>
                <w:lang w:val="lv-LV"/>
              </w:rPr>
            </w:pPr>
            <w:r>
              <w:rPr>
                <w:sz w:val="22"/>
                <w:szCs w:val="22"/>
                <w:lang w:val="lv-LV"/>
              </w:rPr>
              <w:t xml:space="preserve">+371 </w:t>
            </w:r>
            <w:r w:rsidR="00AD19E4" w:rsidRPr="00861479">
              <w:rPr>
                <w:sz w:val="22"/>
                <w:szCs w:val="22"/>
                <w:lang w:val="lv-LV"/>
              </w:rPr>
              <w:t>654 40930</w:t>
            </w:r>
          </w:p>
        </w:tc>
      </w:tr>
      <w:tr w:rsidR="00861479" w:rsidRPr="00861479" w:rsidTr="00E76C23">
        <w:trPr>
          <w:cantSplit/>
        </w:trPr>
        <w:tc>
          <w:tcPr>
            <w:tcW w:w="2700" w:type="dxa"/>
            <w:vMerge w:val="restart"/>
            <w:tcBorders>
              <w:top w:val="single" w:sz="4" w:space="0" w:color="auto"/>
              <w:left w:val="single" w:sz="4" w:space="0" w:color="auto"/>
              <w:right w:val="single" w:sz="4" w:space="0" w:color="auto"/>
            </w:tcBorders>
            <w:vAlign w:val="center"/>
          </w:tcPr>
          <w:p w:rsidR="00436E1D" w:rsidRPr="00861479" w:rsidRDefault="00436E1D" w:rsidP="00DF60B1">
            <w:pPr>
              <w:jc w:val="center"/>
              <w:rPr>
                <w:b/>
                <w:sz w:val="22"/>
                <w:szCs w:val="22"/>
                <w:lang w:val="lv-LV"/>
              </w:rPr>
            </w:pPr>
            <w:r w:rsidRPr="00861479">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436E1D" w:rsidRPr="00861479" w:rsidRDefault="00436E1D" w:rsidP="00A40508">
            <w:pPr>
              <w:pStyle w:val="font5"/>
              <w:spacing w:before="0" w:beforeAutospacing="0" w:after="0" w:afterAutospacing="0"/>
              <w:rPr>
                <w:lang w:val="lv-LV"/>
              </w:rPr>
            </w:pPr>
            <w:r w:rsidRPr="00861479">
              <w:rPr>
                <w:lang w:val="lv-LV"/>
              </w:rPr>
              <w:t>Pirmdiena</w:t>
            </w:r>
          </w:p>
        </w:tc>
        <w:tc>
          <w:tcPr>
            <w:tcW w:w="5079" w:type="dxa"/>
            <w:tcBorders>
              <w:top w:val="single" w:sz="4" w:space="0" w:color="auto"/>
              <w:left w:val="single" w:sz="4" w:space="0" w:color="auto"/>
              <w:bottom w:val="single" w:sz="4" w:space="0" w:color="auto"/>
              <w:right w:val="single" w:sz="4" w:space="0" w:color="auto"/>
            </w:tcBorders>
          </w:tcPr>
          <w:p w:rsidR="00436E1D" w:rsidRPr="00861479" w:rsidRDefault="00436E1D" w:rsidP="00DF60B1">
            <w:pPr>
              <w:pStyle w:val="font5"/>
              <w:spacing w:before="0" w:beforeAutospacing="0" w:after="0" w:afterAutospacing="0"/>
              <w:rPr>
                <w:lang w:val="lv-LV"/>
              </w:rPr>
            </w:pPr>
            <w:r w:rsidRPr="00861479">
              <w:rPr>
                <w:lang w:val="lv-LV"/>
              </w:rPr>
              <w:t>No 08.00 līdz 12.00 un no 13.00 līdz 18.00</w:t>
            </w:r>
          </w:p>
        </w:tc>
      </w:tr>
      <w:tr w:rsidR="00861479" w:rsidRPr="00861479" w:rsidTr="00E76C23">
        <w:trPr>
          <w:cantSplit/>
        </w:trPr>
        <w:tc>
          <w:tcPr>
            <w:tcW w:w="2700" w:type="dxa"/>
            <w:vMerge/>
            <w:tcBorders>
              <w:left w:val="single" w:sz="4" w:space="0" w:color="auto"/>
              <w:right w:val="single" w:sz="4" w:space="0" w:color="auto"/>
            </w:tcBorders>
          </w:tcPr>
          <w:p w:rsidR="00436E1D" w:rsidRPr="00861479"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rsidR="00A40508" w:rsidRPr="00861479" w:rsidRDefault="00436E1D" w:rsidP="00AD19E4">
            <w:pPr>
              <w:rPr>
                <w:sz w:val="22"/>
                <w:szCs w:val="22"/>
                <w:lang w:val="lv-LV"/>
              </w:rPr>
            </w:pPr>
            <w:r w:rsidRPr="00861479">
              <w:rPr>
                <w:sz w:val="22"/>
                <w:szCs w:val="22"/>
                <w:lang w:val="lv-LV"/>
              </w:rPr>
              <w:t xml:space="preserve">Otrdiena, </w:t>
            </w:r>
            <w:r w:rsidR="00A40508" w:rsidRPr="00861479">
              <w:rPr>
                <w:lang w:val="lv-LV"/>
              </w:rPr>
              <w:t>Trešdiena</w:t>
            </w:r>
            <w:r w:rsidR="00A40508" w:rsidRPr="00861479">
              <w:rPr>
                <w:sz w:val="22"/>
                <w:szCs w:val="22"/>
                <w:lang w:val="lv-LV"/>
              </w:rPr>
              <w:t>,</w:t>
            </w:r>
          </w:p>
          <w:p w:rsidR="00436E1D" w:rsidRPr="00861479" w:rsidRDefault="00436E1D" w:rsidP="00AD19E4">
            <w:pPr>
              <w:rPr>
                <w:sz w:val="22"/>
                <w:szCs w:val="22"/>
                <w:lang w:val="lv-LV"/>
              </w:rPr>
            </w:pPr>
            <w:r w:rsidRPr="00861479">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rsidR="00436E1D" w:rsidRPr="00861479" w:rsidRDefault="00436E1D" w:rsidP="00DF60B1">
            <w:pPr>
              <w:rPr>
                <w:sz w:val="22"/>
                <w:szCs w:val="22"/>
                <w:lang w:val="lv-LV"/>
              </w:rPr>
            </w:pPr>
            <w:r w:rsidRPr="00861479">
              <w:rPr>
                <w:sz w:val="22"/>
                <w:szCs w:val="22"/>
                <w:lang w:val="lv-LV"/>
              </w:rPr>
              <w:t>No 08.00 līdz 12.00 un no 13.00 līdz 17.00</w:t>
            </w:r>
          </w:p>
        </w:tc>
      </w:tr>
      <w:tr w:rsidR="003A0F08" w:rsidRPr="00861479" w:rsidTr="00E76C23">
        <w:trPr>
          <w:cantSplit/>
        </w:trPr>
        <w:tc>
          <w:tcPr>
            <w:tcW w:w="2700" w:type="dxa"/>
            <w:vMerge/>
            <w:tcBorders>
              <w:left w:val="single" w:sz="4" w:space="0" w:color="auto"/>
              <w:bottom w:val="single" w:sz="4" w:space="0" w:color="auto"/>
              <w:right w:val="single" w:sz="4" w:space="0" w:color="auto"/>
            </w:tcBorders>
          </w:tcPr>
          <w:p w:rsidR="00436E1D" w:rsidRPr="00861479"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rsidR="00436E1D" w:rsidRPr="00861479" w:rsidRDefault="00436E1D" w:rsidP="00DF60B1">
            <w:pPr>
              <w:rPr>
                <w:sz w:val="22"/>
                <w:szCs w:val="22"/>
                <w:lang w:val="lv-LV"/>
              </w:rPr>
            </w:pPr>
            <w:r w:rsidRPr="00861479">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rsidR="00436E1D" w:rsidRPr="00861479" w:rsidRDefault="00436E1D" w:rsidP="00A40508">
            <w:pPr>
              <w:rPr>
                <w:sz w:val="22"/>
                <w:szCs w:val="22"/>
                <w:lang w:val="lv-LV"/>
              </w:rPr>
            </w:pPr>
            <w:r w:rsidRPr="00861479">
              <w:rPr>
                <w:sz w:val="22"/>
                <w:szCs w:val="22"/>
                <w:lang w:val="lv-LV"/>
              </w:rPr>
              <w:t>No 08.00</w:t>
            </w:r>
            <w:r w:rsidR="00DF2FEF" w:rsidRPr="00861479">
              <w:rPr>
                <w:sz w:val="22"/>
                <w:szCs w:val="22"/>
                <w:lang w:val="lv-LV"/>
              </w:rPr>
              <w:t xml:space="preserve"> līdz 12.00 un no 13.00</w:t>
            </w:r>
            <w:r w:rsidRPr="00861479">
              <w:rPr>
                <w:sz w:val="22"/>
                <w:szCs w:val="22"/>
                <w:lang w:val="lv-LV"/>
              </w:rPr>
              <w:t xml:space="preserve"> līdz 1</w:t>
            </w:r>
            <w:r w:rsidR="00A40508" w:rsidRPr="00861479">
              <w:rPr>
                <w:sz w:val="22"/>
                <w:szCs w:val="22"/>
                <w:lang w:val="lv-LV"/>
              </w:rPr>
              <w:t>6</w:t>
            </w:r>
            <w:r w:rsidRPr="00861479">
              <w:rPr>
                <w:sz w:val="22"/>
                <w:szCs w:val="22"/>
                <w:lang w:val="lv-LV"/>
              </w:rPr>
              <w:t xml:space="preserve">.00 </w:t>
            </w:r>
          </w:p>
        </w:tc>
      </w:tr>
    </w:tbl>
    <w:p w:rsidR="00436E1D" w:rsidRPr="00861479" w:rsidRDefault="00436E1D" w:rsidP="00436E1D">
      <w:pPr>
        <w:jc w:val="both"/>
        <w:rPr>
          <w:sz w:val="22"/>
          <w:szCs w:val="22"/>
          <w:lang w:val="lv-LV"/>
        </w:rPr>
      </w:pPr>
    </w:p>
    <w:p w:rsidR="00436E1D" w:rsidRPr="00861479" w:rsidRDefault="00436E1D" w:rsidP="00450C52">
      <w:pPr>
        <w:pStyle w:val="Sarakstarindkopa"/>
        <w:numPr>
          <w:ilvl w:val="0"/>
          <w:numId w:val="11"/>
        </w:numPr>
        <w:spacing w:line="300" w:lineRule="auto"/>
        <w:jc w:val="both"/>
        <w:rPr>
          <w:b/>
          <w:bCs/>
          <w:sz w:val="22"/>
          <w:szCs w:val="22"/>
        </w:rPr>
      </w:pPr>
      <w:r w:rsidRPr="00861479">
        <w:rPr>
          <w:b/>
          <w:bCs/>
          <w:sz w:val="22"/>
          <w:szCs w:val="22"/>
        </w:rPr>
        <w:t>Paredzamā</w:t>
      </w:r>
      <w:r w:rsidR="00F47EBC" w:rsidRPr="00861479">
        <w:rPr>
          <w:b/>
          <w:bCs/>
          <w:sz w:val="22"/>
          <w:szCs w:val="22"/>
        </w:rPr>
        <w:t xml:space="preserve"> kopējā</w:t>
      </w:r>
      <w:r w:rsidRPr="00861479">
        <w:rPr>
          <w:b/>
          <w:bCs/>
          <w:sz w:val="22"/>
          <w:szCs w:val="22"/>
        </w:rPr>
        <w:t xml:space="preserve"> līgumcena: </w:t>
      </w:r>
      <w:r w:rsidRPr="00861479">
        <w:rPr>
          <w:bCs/>
          <w:sz w:val="22"/>
          <w:szCs w:val="22"/>
        </w:rPr>
        <w:t>līdz</w:t>
      </w:r>
      <w:r w:rsidR="00085AD5" w:rsidRPr="00861479">
        <w:rPr>
          <w:bCs/>
          <w:sz w:val="22"/>
          <w:szCs w:val="22"/>
        </w:rPr>
        <w:t xml:space="preserve"> EUR</w:t>
      </w:r>
      <w:r w:rsidR="00E9232F" w:rsidRPr="00861479">
        <w:rPr>
          <w:bCs/>
          <w:sz w:val="22"/>
          <w:szCs w:val="22"/>
        </w:rPr>
        <w:t xml:space="preserve"> </w:t>
      </w:r>
      <w:r w:rsidR="00984441" w:rsidRPr="00861479">
        <w:rPr>
          <w:bCs/>
          <w:sz w:val="22"/>
          <w:szCs w:val="22"/>
        </w:rPr>
        <w:t>2</w:t>
      </w:r>
      <w:r w:rsidR="00861479" w:rsidRPr="00861479">
        <w:rPr>
          <w:bCs/>
          <w:sz w:val="22"/>
          <w:szCs w:val="22"/>
        </w:rPr>
        <w:t xml:space="preserve"> 280</w:t>
      </w:r>
      <w:r w:rsidR="00E9232F" w:rsidRPr="00861479">
        <w:rPr>
          <w:bCs/>
          <w:sz w:val="22"/>
          <w:szCs w:val="22"/>
        </w:rPr>
        <w:t>.00</w:t>
      </w:r>
      <w:r w:rsidR="00085AD5" w:rsidRPr="00861479">
        <w:rPr>
          <w:bCs/>
          <w:sz w:val="22"/>
          <w:szCs w:val="22"/>
        </w:rPr>
        <w:t xml:space="preserve"> </w:t>
      </w:r>
      <w:r w:rsidR="00984441" w:rsidRPr="00861479">
        <w:rPr>
          <w:bCs/>
          <w:sz w:val="22"/>
          <w:szCs w:val="22"/>
        </w:rPr>
        <w:t>(</w:t>
      </w:r>
      <w:r w:rsidR="00E9232F" w:rsidRPr="00861479">
        <w:rPr>
          <w:bCs/>
          <w:sz w:val="22"/>
          <w:szCs w:val="22"/>
        </w:rPr>
        <w:t>ar</w:t>
      </w:r>
      <w:r w:rsidR="00085AD5" w:rsidRPr="00861479">
        <w:rPr>
          <w:bCs/>
          <w:sz w:val="22"/>
          <w:szCs w:val="22"/>
        </w:rPr>
        <w:t xml:space="preserve"> PVN</w:t>
      </w:r>
      <w:r w:rsidR="00984441" w:rsidRPr="00861479">
        <w:rPr>
          <w:bCs/>
          <w:sz w:val="22"/>
          <w:szCs w:val="22"/>
        </w:rPr>
        <w:t>, ja PVN tiek piemērots)</w:t>
      </w:r>
      <w:r w:rsidR="0025249B" w:rsidRPr="00861479">
        <w:rPr>
          <w:bCs/>
          <w:sz w:val="22"/>
          <w:szCs w:val="22"/>
        </w:rPr>
        <w:t>.</w:t>
      </w:r>
    </w:p>
    <w:p w:rsidR="00F50721" w:rsidRPr="00861479" w:rsidRDefault="00F92444" w:rsidP="00450C52">
      <w:pPr>
        <w:pStyle w:val="Sarakstarindkopa"/>
        <w:numPr>
          <w:ilvl w:val="0"/>
          <w:numId w:val="11"/>
        </w:numPr>
        <w:spacing w:line="300" w:lineRule="auto"/>
        <w:jc w:val="both"/>
        <w:rPr>
          <w:b/>
          <w:bCs/>
          <w:color w:val="FF0000"/>
          <w:sz w:val="22"/>
          <w:szCs w:val="22"/>
        </w:rPr>
      </w:pPr>
      <w:proofErr w:type="spellStart"/>
      <w:r w:rsidRPr="001B4C4E">
        <w:rPr>
          <w:b/>
          <w:bCs/>
          <w:sz w:val="22"/>
          <w:szCs w:val="22"/>
        </w:rPr>
        <w:t>Zemsliekšņa</w:t>
      </w:r>
      <w:proofErr w:type="spellEnd"/>
      <w:r w:rsidR="00F50721" w:rsidRPr="001B4C4E">
        <w:rPr>
          <w:b/>
          <w:bCs/>
          <w:sz w:val="22"/>
          <w:szCs w:val="22"/>
        </w:rPr>
        <w:t xml:space="preserve"> iepirkuma nepieciešamības apzināšan</w:t>
      </w:r>
      <w:r w:rsidR="00271171" w:rsidRPr="001B4C4E">
        <w:rPr>
          <w:b/>
          <w:bCs/>
          <w:sz w:val="22"/>
          <w:szCs w:val="22"/>
        </w:rPr>
        <w:t>a</w:t>
      </w:r>
      <w:r w:rsidR="00F50721" w:rsidRPr="001B4C4E">
        <w:rPr>
          <w:b/>
          <w:bCs/>
          <w:sz w:val="22"/>
          <w:szCs w:val="22"/>
        </w:rPr>
        <w:t xml:space="preserve">s datums: </w:t>
      </w:r>
      <w:r w:rsidR="00E83C09" w:rsidRPr="001B4C4E">
        <w:rPr>
          <w:bCs/>
          <w:sz w:val="22"/>
          <w:szCs w:val="22"/>
        </w:rPr>
        <w:t>08.02.</w:t>
      </w:r>
      <w:r w:rsidR="00861479" w:rsidRPr="001B4C4E">
        <w:rPr>
          <w:bCs/>
          <w:sz w:val="22"/>
          <w:szCs w:val="22"/>
        </w:rPr>
        <w:t>2018.</w:t>
      </w:r>
    </w:p>
    <w:p w:rsidR="00FB7C81" w:rsidRPr="00861479" w:rsidRDefault="00436E1D" w:rsidP="00450C52">
      <w:pPr>
        <w:pStyle w:val="Sarakstarindkopa"/>
        <w:numPr>
          <w:ilvl w:val="0"/>
          <w:numId w:val="11"/>
        </w:numPr>
        <w:spacing w:line="300" w:lineRule="auto"/>
        <w:jc w:val="both"/>
        <w:rPr>
          <w:b/>
          <w:sz w:val="22"/>
          <w:szCs w:val="22"/>
        </w:rPr>
      </w:pPr>
      <w:bookmarkStart w:id="1" w:name="_Toc134418278"/>
      <w:bookmarkStart w:id="2" w:name="_Toc134628683"/>
      <w:bookmarkStart w:id="3" w:name="_Toc337468672"/>
      <w:bookmarkStart w:id="4" w:name="_Toc341872544"/>
      <w:r w:rsidRPr="00861479">
        <w:rPr>
          <w:b/>
          <w:bCs/>
          <w:sz w:val="22"/>
          <w:szCs w:val="22"/>
        </w:rPr>
        <w:t>Lī</w:t>
      </w:r>
      <w:r w:rsidR="00726A51" w:rsidRPr="00861479">
        <w:rPr>
          <w:b/>
          <w:bCs/>
          <w:sz w:val="22"/>
          <w:szCs w:val="22"/>
        </w:rPr>
        <w:t>guma izpildes termiņš</w:t>
      </w:r>
      <w:bookmarkEnd w:id="1"/>
      <w:bookmarkEnd w:id="2"/>
      <w:bookmarkEnd w:id="3"/>
      <w:bookmarkEnd w:id="4"/>
      <w:r w:rsidR="000F7E9C" w:rsidRPr="00861479">
        <w:rPr>
          <w:b/>
          <w:bCs/>
          <w:sz w:val="22"/>
          <w:szCs w:val="22"/>
        </w:rPr>
        <w:t xml:space="preserve">: </w:t>
      </w:r>
      <w:r w:rsidR="00984441" w:rsidRPr="00861479">
        <w:rPr>
          <w:b/>
          <w:bCs/>
          <w:sz w:val="22"/>
          <w:szCs w:val="22"/>
        </w:rPr>
        <w:t>viens gads</w:t>
      </w:r>
      <w:r w:rsidR="00085AD5" w:rsidRPr="00861479">
        <w:rPr>
          <w:bCs/>
          <w:sz w:val="22"/>
          <w:szCs w:val="22"/>
        </w:rPr>
        <w:t>.</w:t>
      </w:r>
    </w:p>
    <w:p w:rsidR="001B064C" w:rsidRPr="00861479" w:rsidRDefault="00FB7C81" w:rsidP="00450C52">
      <w:pPr>
        <w:pStyle w:val="Sarakstarindkopa"/>
        <w:numPr>
          <w:ilvl w:val="0"/>
          <w:numId w:val="11"/>
        </w:numPr>
        <w:spacing w:line="300" w:lineRule="auto"/>
        <w:jc w:val="both"/>
        <w:rPr>
          <w:b/>
          <w:sz w:val="22"/>
          <w:szCs w:val="22"/>
        </w:rPr>
      </w:pPr>
      <w:r w:rsidRPr="00861479">
        <w:rPr>
          <w:b/>
          <w:sz w:val="22"/>
          <w:szCs w:val="22"/>
        </w:rPr>
        <w:t>Nosacīju</w:t>
      </w:r>
      <w:r w:rsidR="00854A82" w:rsidRPr="00861479">
        <w:rPr>
          <w:b/>
          <w:sz w:val="22"/>
          <w:szCs w:val="22"/>
        </w:rPr>
        <w:t xml:space="preserve">mi pretendenta dalībai </w:t>
      </w:r>
      <w:proofErr w:type="spellStart"/>
      <w:r w:rsidR="00221AC8" w:rsidRPr="00861479">
        <w:rPr>
          <w:b/>
          <w:sz w:val="22"/>
          <w:szCs w:val="22"/>
        </w:rPr>
        <w:t>zemsliekšņa</w:t>
      </w:r>
      <w:proofErr w:type="spellEnd"/>
      <w:r w:rsidR="00221AC8" w:rsidRPr="00861479">
        <w:rPr>
          <w:b/>
          <w:sz w:val="22"/>
          <w:szCs w:val="22"/>
        </w:rPr>
        <w:t xml:space="preserve"> iepirkumā:</w:t>
      </w:r>
      <w:r w:rsidR="00F33ECF" w:rsidRPr="00861479">
        <w:rPr>
          <w:b/>
          <w:sz w:val="22"/>
          <w:szCs w:val="22"/>
        </w:rPr>
        <w:t xml:space="preserve"> </w:t>
      </w:r>
    </w:p>
    <w:p w:rsidR="00FC1314" w:rsidRPr="00124B76" w:rsidRDefault="00FB7C81" w:rsidP="0096730B">
      <w:pPr>
        <w:pStyle w:val="Style1"/>
      </w:pPr>
      <w:r w:rsidRPr="00861479">
        <w:t>Pretendents ir reģistrēts Latvij</w:t>
      </w:r>
      <w:r w:rsidR="001E7C5A" w:rsidRPr="00861479">
        <w:t xml:space="preserve">as Republikas Uzņēmumu reģistrā </w:t>
      </w:r>
      <w:r w:rsidR="0025249B" w:rsidRPr="00861479">
        <w:t xml:space="preserve">un </w:t>
      </w:r>
      <w:r w:rsidR="00B40C24" w:rsidRPr="00861479">
        <w:t xml:space="preserve">ir tiesīgs sniegt Pasūtītājam </w:t>
      </w:r>
      <w:r w:rsidR="00B40C24" w:rsidRPr="00124B76">
        <w:t>nepieciešamo pakalpojumu Latvijas Republikā</w:t>
      </w:r>
      <w:r w:rsidR="000D6CE0" w:rsidRPr="00124B76">
        <w:rPr>
          <w:rStyle w:val="Vresatsauce"/>
        </w:rPr>
        <w:footnoteReference w:id="1"/>
      </w:r>
      <w:r w:rsidR="00B40C24" w:rsidRPr="00124B76">
        <w:t>.</w:t>
      </w:r>
    </w:p>
    <w:p w:rsidR="00CA21CD" w:rsidRPr="00861479" w:rsidRDefault="00CA21CD" w:rsidP="0096730B">
      <w:pPr>
        <w:pStyle w:val="Style1"/>
      </w:pPr>
      <w:r w:rsidRPr="00124B76">
        <w:t xml:space="preserve">Pretendentam ir pieredze tehniskajā </w:t>
      </w:r>
      <w:r w:rsidRPr="00861479">
        <w:t>specifikācijā minētā pakalpojuma sniegšanā.</w:t>
      </w:r>
    </w:p>
    <w:p w:rsidR="00002246" w:rsidRPr="00861479" w:rsidRDefault="00002246" w:rsidP="00450C52">
      <w:pPr>
        <w:pStyle w:val="Sarakstarindkopa"/>
        <w:numPr>
          <w:ilvl w:val="0"/>
          <w:numId w:val="11"/>
        </w:numPr>
        <w:spacing w:line="300" w:lineRule="auto"/>
        <w:jc w:val="both"/>
        <w:rPr>
          <w:b/>
          <w:sz w:val="22"/>
          <w:szCs w:val="22"/>
        </w:rPr>
      </w:pPr>
      <w:bookmarkStart w:id="5" w:name="_Toc114559674"/>
      <w:bookmarkStart w:id="6" w:name="_Toc134628697"/>
      <w:bookmarkStart w:id="7" w:name="_Toc241495780"/>
      <w:r w:rsidRPr="00861479">
        <w:rPr>
          <w:b/>
          <w:sz w:val="22"/>
          <w:szCs w:val="22"/>
        </w:rPr>
        <w:t xml:space="preserve">Pasūtītājs </w:t>
      </w:r>
      <w:r w:rsidR="00D40162" w:rsidRPr="00861479">
        <w:rPr>
          <w:b/>
          <w:sz w:val="22"/>
          <w:szCs w:val="22"/>
        </w:rPr>
        <w:t>izslēdz</w:t>
      </w:r>
      <w:r w:rsidRPr="00861479">
        <w:rPr>
          <w:b/>
          <w:sz w:val="22"/>
          <w:szCs w:val="22"/>
        </w:rPr>
        <w:t xml:space="preserve"> pretendentu no dalības </w:t>
      </w:r>
      <w:proofErr w:type="spellStart"/>
      <w:r w:rsidR="00221AC8" w:rsidRPr="00861479">
        <w:rPr>
          <w:b/>
          <w:sz w:val="22"/>
          <w:szCs w:val="22"/>
        </w:rPr>
        <w:t>zemsliekšņa</w:t>
      </w:r>
      <w:proofErr w:type="spellEnd"/>
      <w:r w:rsidR="00221AC8" w:rsidRPr="00861479">
        <w:rPr>
          <w:b/>
          <w:sz w:val="22"/>
          <w:szCs w:val="22"/>
        </w:rPr>
        <w:t xml:space="preserve"> iepirkumā </w:t>
      </w:r>
      <w:r w:rsidRPr="00861479">
        <w:rPr>
          <w:b/>
          <w:sz w:val="22"/>
          <w:szCs w:val="22"/>
        </w:rPr>
        <w:t>jebkurā no šādiem gadījumiem:</w:t>
      </w:r>
    </w:p>
    <w:p w:rsidR="00002246" w:rsidRPr="00861479" w:rsidRDefault="00002246" w:rsidP="00450C52">
      <w:pPr>
        <w:pStyle w:val="Sarakstarindkopa"/>
        <w:numPr>
          <w:ilvl w:val="1"/>
          <w:numId w:val="11"/>
        </w:numPr>
        <w:tabs>
          <w:tab w:val="left" w:pos="1429"/>
        </w:tabs>
        <w:spacing w:line="300" w:lineRule="auto"/>
        <w:jc w:val="both"/>
        <w:rPr>
          <w:sz w:val="22"/>
          <w:szCs w:val="22"/>
        </w:rPr>
      </w:pPr>
      <w:r w:rsidRPr="00861479">
        <w:rPr>
          <w:sz w:val="22"/>
          <w:szCs w:val="22"/>
        </w:rPr>
        <w:t>pasludināts pretendenta maksātnespējas process, apturēta vai pārtraukta tā saimnieciskā darbība, uzsākta tiesvedība par tā bankrotu vai tas tiek likvidēts;</w:t>
      </w:r>
    </w:p>
    <w:p w:rsidR="00002246" w:rsidRPr="00861479" w:rsidRDefault="00002246" w:rsidP="00450C52">
      <w:pPr>
        <w:pStyle w:val="Sarakstarindkopa"/>
        <w:numPr>
          <w:ilvl w:val="1"/>
          <w:numId w:val="11"/>
        </w:numPr>
        <w:tabs>
          <w:tab w:val="left" w:pos="1429"/>
        </w:tabs>
        <w:spacing w:line="300" w:lineRule="auto"/>
        <w:jc w:val="both"/>
        <w:rPr>
          <w:sz w:val="22"/>
          <w:szCs w:val="22"/>
        </w:rPr>
      </w:pPr>
      <w:r w:rsidRPr="00861479">
        <w:rPr>
          <w:sz w:val="22"/>
          <w:szCs w:val="22"/>
        </w:rPr>
        <w:t>pretendents ir sniedzis nepatiesu informāciju vai vispār nav sniedzis pieprasīto informāciju;</w:t>
      </w:r>
    </w:p>
    <w:p w:rsidR="00002246" w:rsidRPr="00861479" w:rsidRDefault="00081027" w:rsidP="0096730B">
      <w:pPr>
        <w:pStyle w:val="Style1"/>
      </w:pPr>
      <w:r w:rsidRPr="00861479">
        <w:rPr>
          <w:lang w:eastAsia="ar-SA"/>
        </w:rPr>
        <w:t xml:space="preserve">pretendents </w:t>
      </w:r>
      <w:r w:rsidR="00002246" w:rsidRPr="00861479">
        <w:t xml:space="preserve">nav iesniedzis </w:t>
      </w:r>
      <w:r w:rsidR="00FC1314" w:rsidRPr="00861479">
        <w:t>šī ziņojuma</w:t>
      </w:r>
      <w:r w:rsidR="00002246" w:rsidRPr="00861479">
        <w:t xml:space="preserve"> </w:t>
      </w:r>
      <w:r w:rsidR="007077E5" w:rsidRPr="00861479">
        <w:t>7</w:t>
      </w:r>
      <w:r w:rsidR="00002246" w:rsidRPr="00861479">
        <w:t>.punktā pieprasītos dokumentus</w:t>
      </w:r>
      <w:r w:rsidR="00A40508" w:rsidRPr="00861479">
        <w:t>;</w:t>
      </w:r>
    </w:p>
    <w:p w:rsidR="0025249B" w:rsidRPr="00861479" w:rsidRDefault="0025249B" w:rsidP="00450C52">
      <w:pPr>
        <w:pStyle w:val="Sarakstarindkopa"/>
        <w:numPr>
          <w:ilvl w:val="1"/>
          <w:numId w:val="11"/>
        </w:numPr>
        <w:tabs>
          <w:tab w:val="left" w:pos="1429"/>
        </w:tabs>
        <w:spacing w:line="300" w:lineRule="auto"/>
        <w:jc w:val="both"/>
        <w:rPr>
          <w:sz w:val="22"/>
          <w:szCs w:val="22"/>
        </w:rPr>
      </w:pPr>
      <w:r w:rsidRPr="00861479">
        <w:rPr>
          <w:sz w:val="22"/>
          <w:szCs w:val="22"/>
        </w:rPr>
        <w:t>pretendenta piedāvājums neatbilst</w:t>
      </w:r>
      <w:r w:rsidR="00B9041E" w:rsidRPr="00861479">
        <w:rPr>
          <w:sz w:val="22"/>
          <w:szCs w:val="22"/>
        </w:rPr>
        <w:t xml:space="preserve"> tehniskās specifikācijas</w:t>
      </w:r>
      <w:r w:rsidR="0015003D" w:rsidRPr="00861479">
        <w:rPr>
          <w:sz w:val="22"/>
          <w:szCs w:val="22"/>
        </w:rPr>
        <w:t xml:space="preserve"> </w:t>
      </w:r>
      <w:r w:rsidR="00B9041E" w:rsidRPr="00861479">
        <w:rPr>
          <w:sz w:val="22"/>
          <w:szCs w:val="22"/>
        </w:rPr>
        <w:t>un</w:t>
      </w:r>
      <w:r w:rsidRPr="00861479">
        <w:rPr>
          <w:sz w:val="22"/>
          <w:szCs w:val="22"/>
        </w:rPr>
        <w:t xml:space="preserve"> š</w:t>
      </w:r>
      <w:r w:rsidR="00271171">
        <w:rPr>
          <w:sz w:val="22"/>
          <w:szCs w:val="22"/>
        </w:rPr>
        <w:t>ajā</w:t>
      </w:r>
      <w:r w:rsidRPr="00861479">
        <w:rPr>
          <w:sz w:val="22"/>
          <w:szCs w:val="22"/>
        </w:rPr>
        <w:t xml:space="preserve"> ziņojumā minētaj</w:t>
      </w:r>
      <w:r w:rsidR="00271171">
        <w:rPr>
          <w:sz w:val="22"/>
          <w:szCs w:val="22"/>
        </w:rPr>
        <w:t>ā</w:t>
      </w:r>
      <w:r w:rsidRPr="00861479">
        <w:rPr>
          <w:sz w:val="22"/>
          <w:szCs w:val="22"/>
        </w:rPr>
        <w:t>m prasībām</w:t>
      </w:r>
      <w:r w:rsidR="00861479" w:rsidRPr="00861479">
        <w:rPr>
          <w:sz w:val="22"/>
          <w:szCs w:val="22"/>
        </w:rPr>
        <w:t>.</w:t>
      </w:r>
    </w:p>
    <w:p w:rsidR="00002246" w:rsidRPr="00861479" w:rsidRDefault="00002246" w:rsidP="00450C52">
      <w:pPr>
        <w:pStyle w:val="Sarakstarindkopa"/>
        <w:numPr>
          <w:ilvl w:val="0"/>
          <w:numId w:val="11"/>
        </w:numPr>
        <w:spacing w:line="300" w:lineRule="auto"/>
        <w:jc w:val="both"/>
        <w:rPr>
          <w:b/>
          <w:sz w:val="22"/>
          <w:szCs w:val="22"/>
        </w:rPr>
      </w:pPr>
      <w:r w:rsidRPr="00861479">
        <w:rPr>
          <w:b/>
          <w:sz w:val="22"/>
          <w:szCs w:val="22"/>
        </w:rPr>
        <w:t>Pretendentu iesnied</w:t>
      </w:r>
      <w:r w:rsidR="00D40162" w:rsidRPr="00861479">
        <w:rPr>
          <w:b/>
          <w:sz w:val="22"/>
          <w:szCs w:val="22"/>
        </w:rPr>
        <w:t xml:space="preserve">zamie dokumenti dalībai </w:t>
      </w:r>
      <w:proofErr w:type="spellStart"/>
      <w:r w:rsidR="00744DFB" w:rsidRPr="00861479">
        <w:rPr>
          <w:b/>
          <w:sz w:val="22"/>
          <w:szCs w:val="22"/>
        </w:rPr>
        <w:t>zemsliekšņa</w:t>
      </w:r>
      <w:proofErr w:type="spellEnd"/>
      <w:r w:rsidR="00744DFB" w:rsidRPr="00861479">
        <w:rPr>
          <w:b/>
          <w:sz w:val="22"/>
          <w:szCs w:val="22"/>
        </w:rPr>
        <w:t xml:space="preserve"> iepirkumā</w:t>
      </w:r>
      <w:r w:rsidR="00D40162" w:rsidRPr="00861479">
        <w:rPr>
          <w:b/>
          <w:sz w:val="22"/>
          <w:szCs w:val="22"/>
        </w:rPr>
        <w:t>:</w:t>
      </w:r>
    </w:p>
    <w:p w:rsidR="00E87D36" w:rsidRPr="00861479" w:rsidRDefault="00002246" w:rsidP="0096730B">
      <w:pPr>
        <w:pStyle w:val="Style1"/>
      </w:pPr>
      <w:r w:rsidRPr="00861479">
        <w:t xml:space="preserve">Pretendenta </w:t>
      </w:r>
      <w:r w:rsidRPr="00861479">
        <w:rPr>
          <w:b/>
        </w:rPr>
        <w:t xml:space="preserve">pieteikums </w:t>
      </w:r>
      <w:r w:rsidR="00565EAA" w:rsidRPr="00861479">
        <w:rPr>
          <w:b/>
        </w:rPr>
        <w:t>un finanšu piedāvājums</w:t>
      </w:r>
      <w:r w:rsidR="00565EAA" w:rsidRPr="00861479">
        <w:t xml:space="preserve"> </w:t>
      </w:r>
      <w:r w:rsidRPr="00861479">
        <w:t xml:space="preserve">dalībai </w:t>
      </w:r>
      <w:proofErr w:type="spellStart"/>
      <w:r w:rsidR="00744DFB" w:rsidRPr="00861479">
        <w:t>zemsliekšņa</w:t>
      </w:r>
      <w:proofErr w:type="spellEnd"/>
      <w:r w:rsidR="00744DFB" w:rsidRPr="00861479">
        <w:t xml:space="preserve"> iepirkumā</w:t>
      </w:r>
      <w:r w:rsidRPr="00861479">
        <w:t xml:space="preserve">, kas sagatavots atbilstoši </w:t>
      </w:r>
      <w:r w:rsidR="00BB6BE0" w:rsidRPr="00861479">
        <w:t>1.</w:t>
      </w:r>
      <w:r w:rsidRPr="00861479">
        <w:t xml:space="preserve">pielikumā </w:t>
      </w:r>
      <w:r w:rsidR="00FC1314" w:rsidRPr="00861479">
        <w:t xml:space="preserve"> </w:t>
      </w:r>
      <w:r w:rsidRPr="00861479">
        <w:t>norādītajai formai (</w:t>
      </w:r>
      <w:r w:rsidRPr="00861479">
        <w:rPr>
          <w:i/>
        </w:rPr>
        <w:t>oriģināls</w:t>
      </w:r>
      <w:r w:rsidR="00B40C24" w:rsidRPr="00861479">
        <w:t>), kur</w:t>
      </w:r>
      <w:r w:rsidR="00271171">
        <w:t>a</w:t>
      </w:r>
      <w:r w:rsidR="00B40C24" w:rsidRPr="00861479">
        <w:t xml:space="preserve">m pievieno pilnvaras </w:t>
      </w:r>
      <w:r w:rsidR="00F777D2" w:rsidRPr="00861479">
        <w:t>oriģinālā</w:t>
      </w:r>
      <w:r w:rsidR="00B40C24" w:rsidRPr="00861479">
        <w:t xml:space="preserve"> eksemplāru – ja pieteikumu paraksta pilnvarota persona.</w:t>
      </w:r>
    </w:p>
    <w:p w:rsidR="004F0AA7" w:rsidRPr="00861479" w:rsidRDefault="004F0AA7" w:rsidP="0096730B">
      <w:pPr>
        <w:pStyle w:val="Style1"/>
      </w:pPr>
      <w:r w:rsidRPr="00861479">
        <w:t>Ja piedāvājumu un līgumu parakstīs cita persona, jāpievieno attiecīgs šīs personas pilnvarojums.</w:t>
      </w:r>
    </w:p>
    <w:p w:rsidR="00E87D36" w:rsidRPr="00861479" w:rsidRDefault="00565EAA" w:rsidP="0096730B">
      <w:pPr>
        <w:pStyle w:val="Style1"/>
      </w:pPr>
      <w:r w:rsidRPr="00861479">
        <w:t>Pretendenta iesniegta informācija par Pretendenta sniegtajiem pakalpojumiem (brīvā formā)</w:t>
      </w:r>
      <w:r w:rsidR="00E87D36" w:rsidRPr="00861479">
        <w:t>.</w:t>
      </w:r>
    </w:p>
    <w:bookmarkEnd w:id="5"/>
    <w:bookmarkEnd w:id="6"/>
    <w:bookmarkEnd w:id="7"/>
    <w:p w:rsidR="00984441" w:rsidRPr="00861479" w:rsidRDefault="00984441" w:rsidP="00984441">
      <w:pPr>
        <w:pStyle w:val="Sarakstarindkopa"/>
        <w:numPr>
          <w:ilvl w:val="0"/>
          <w:numId w:val="11"/>
        </w:numPr>
        <w:spacing w:line="300" w:lineRule="auto"/>
        <w:rPr>
          <w:i/>
          <w:sz w:val="22"/>
          <w:szCs w:val="22"/>
          <w:lang w:eastAsia="en-US"/>
        </w:rPr>
      </w:pPr>
      <w:r w:rsidRPr="00861479">
        <w:rPr>
          <w:b/>
          <w:bCs/>
          <w:sz w:val="22"/>
          <w:szCs w:val="22"/>
        </w:rPr>
        <w:t>Piedāvājumu vērtēšana</w:t>
      </w:r>
      <w:r w:rsidR="00230B4F" w:rsidRPr="00861479">
        <w:rPr>
          <w:b/>
          <w:bCs/>
          <w:sz w:val="22"/>
          <w:szCs w:val="22"/>
        </w:rPr>
        <w:t>:</w:t>
      </w:r>
    </w:p>
    <w:p w:rsidR="00984441" w:rsidRPr="00861479" w:rsidRDefault="00984441" w:rsidP="0096730B">
      <w:pPr>
        <w:pStyle w:val="Style1"/>
        <w:numPr>
          <w:ilvl w:val="0"/>
          <w:numId w:val="0"/>
        </w:numPr>
        <w:ind w:left="360"/>
      </w:pPr>
      <w:r w:rsidRPr="00861479">
        <w:lastRenderedPageBreak/>
        <w:t xml:space="preserve">No piedāvājumiem, kas atbilst </w:t>
      </w:r>
      <w:r w:rsidR="005109D4">
        <w:t>ziņojumā</w:t>
      </w:r>
      <w:r w:rsidRPr="00861479">
        <w:t xml:space="preserve"> noteiktajām prasībām, iepirkuma komisija izvēlas saimnieciski </w:t>
      </w:r>
      <w:r w:rsidR="003D55D3" w:rsidRPr="00861479">
        <w:t>vis</w:t>
      </w:r>
      <w:r w:rsidRPr="00861479">
        <w:t>izdevīgāko piedāvājumu.</w:t>
      </w:r>
    </w:p>
    <w:p w:rsidR="00984441" w:rsidRPr="00861479" w:rsidRDefault="00984441" w:rsidP="0096730B">
      <w:pPr>
        <w:pStyle w:val="Style1"/>
      </w:pPr>
      <w:r w:rsidRPr="00861479">
        <w:t>Piedāvājuma izvēles kritēriji:</w:t>
      </w:r>
    </w:p>
    <w:p w:rsidR="00984441" w:rsidRPr="00861479" w:rsidRDefault="00984441" w:rsidP="0096730B">
      <w:pPr>
        <w:pStyle w:val="Style1"/>
      </w:pPr>
      <w:r w:rsidRPr="00861479">
        <w:t xml:space="preserve">Iepirkuma komisija saimnieciski </w:t>
      </w:r>
      <w:r w:rsidR="00CB3F91">
        <w:t>vis</w:t>
      </w:r>
      <w:r w:rsidRPr="00861479">
        <w:t>izdevīgāko piedāvājumu nosaka, aprēķinot izdevīguma punktus, kurus veido kritēriju novērtējumu summa.</w:t>
      </w:r>
    </w:p>
    <w:p w:rsidR="00984441" w:rsidRPr="00861479" w:rsidRDefault="00984441" w:rsidP="0096730B">
      <w:pPr>
        <w:pStyle w:val="Style1"/>
      </w:pPr>
      <w:r w:rsidRPr="00861479">
        <w:t>Komisija izvēlas saimnieciski visizdevīgāko piedāvājumu, pamatojoties uz punktu metodi, summējot iegūtos nelaimes gadījumu apdrošināšanas punktus. Maksimāli iespējamais punktu skaits 100 punkti.</w:t>
      </w:r>
    </w:p>
    <w:p w:rsidR="00984441" w:rsidRPr="00861479" w:rsidRDefault="00984441" w:rsidP="0096730B">
      <w:pPr>
        <w:pStyle w:val="Style1"/>
      </w:pPr>
      <w:r w:rsidRPr="00861479">
        <w:t>Komisija izvirza šādus kritērijus un maksimāli iespējamo punktu skaitu nelaimes gadījumu apdrošināšanā: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5220"/>
        <w:gridCol w:w="2441"/>
      </w:tblGrid>
      <w:tr w:rsidR="00861479" w:rsidRPr="00861479" w:rsidTr="0029116F">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984441" w:rsidRPr="00861479" w:rsidRDefault="00984441" w:rsidP="006D0D87">
            <w:pPr>
              <w:pStyle w:val="Style1"/>
              <w:numPr>
                <w:ilvl w:val="0"/>
                <w:numId w:val="0"/>
              </w:numPr>
              <w:ind w:left="360"/>
              <w:jc w:val="center"/>
            </w:pPr>
            <w:proofErr w:type="spellStart"/>
            <w:r w:rsidRPr="00861479">
              <w:t>Nr.p.k</w:t>
            </w:r>
            <w:proofErr w:type="spellEnd"/>
            <w:r w:rsidRPr="00861479">
              <w:t>.</w:t>
            </w:r>
          </w:p>
        </w:tc>
        <w:tc>
          <w:tcPr>
            <w:tcW w:w="5220" w:type="dxa"/>
            <w:tcBorders>
              <w:top w:val="single" w:sz="4" w:space="0" w:color="auto"/>
              <w:left w:val="single" w:sz="4" w:space="0" w:color="auto"/>
              <w:bottom w:val="single" w:sz="4" w:space="0" w:color="auto"/>
              <w:right w:val="single" w:sz="4" w:space="0" w:color="auto"/>
            </w:tcBorders>
            <w:vAlign w:val="center"/>
          </w:tcPr>
          <w:p w:rsidR="00984441" w:rsidRPr="00861479" w:rsidRDefault="00984441" w:rsidP="0096730B">
            <w:pPr>
              <w:pStyle w:val="Style1"/>
              <w:numPr>
                <w:ilvl w:val="0"/>
                <w:numId w:val="0"/>
              </w:numPr>
              <w:ind w:left="360"/>
            </w:pPr>
            <w:r w:rsidRPr="00861479">
              <w:t>Novērtēšanas kritēriji</w:t>
            </w:r>
          </w:p>
        </w:tc>
        <w:tc>
          <w:tcPr>
            <w:tcW w:w="2441" w:type="dxa"/>
            <w:tcBorders>
              <w:top w:val="single" w:sz="4" w:space="0" w:color="auto"/>
              <w:left w:val="single" w:sz="4" w:space="0" w:color="auto"/>
              <w:bottom w:val="single" w:sz="4" w:space="0" w:color="auto"/>
              <w:right w:val="single" w:sz="4" w:space="0" w:color="auto"/>
            </w:tcBorders>
            <w:vAlign w:val="center"/>
          </w:tcPr>
          <w:p w:rsidR="00984441" w:rsidRPr="00861479" w:rsidRDefault="00984441" w:rsidP="0096730B">
            <w:pPr>
              <w:pStyle w:val="Style1"/>
              <w:numPr>
                <w:ilvl w:val="0"/>
                <w:numId w:val="0"/>
              </w:numPr>
              <w:ind w:left="360"/>
            </w:pPr>
            <w:r w:rsidRPr="00861479">
              <w:t>Maksimālais iespējamo punktu skaits</w:t>
            </w:r>
          </w:p>
        </w:tc>
      </w:tr>
      <w:tr w:rsidR="00861479" w:rsidRPr="00861479" w:rsidTr="0029116F">
        <w:trPr>
          <w:jc w:val="center"/>
        </w:trPr>
        <w:tc>
          <w:tcPr>
            <w:tcW w:w="890" w:type="dxa"/>
            <w:tcBorders>
              <w:top w:val="single" w:sz="4" w:space="0" w:color="auto"/>
              <w:left w:val="single" w:sz="4" w:space="0" w:color="auto"/>
              <w:bottom w:val="single" w:sz="4" w:space="0" w:color="auto"/>
              <w:right w:val="single" w:sz="4" w:space="0" w:color="auto"/>
            </w:tcBorders>
          </w:tcPr>
          <w:p w:rsidR="00984441" w:rsidRPr="00861479" w:rsidRDefault="00984441" w:rsidP="0096730B">
            <w:pPr>
              <w:pStyle w:val="Style1"/>
              <w:numPr>
                <w:ilvl w:val="0"/>
                <w:numId w:val="0"/>
              </w:numPr>
              <w:ind w:left="360"/>
            </w:pPr>
            <w:r w:rsidRPr="00861479">
              <w:t>1.</w:t>
            </w:r>
          </w:p>
        </w:tc>
        <w:tc>
          <w:tcPr>
            <w:tcW w:w="5220" w:type="dxa"/>
            <w:tcBorders>
              <w:top w:val="single" w:sz="4" w:space="0" w:color="auto"/>
              <w:left w:val="single" w:sz="4" w:space="0" w:color="auto"/>
              <w:bottom w:val="single" w:sz="4" w:space="0" w:color="auto"/>
              <w:right w:val="single" w:sz="4" w:space="0" w:color="auto"/>
            </w:tcBorders>
          </w:tcPr>
          <w:p w:rsidR="00984441" w:rsidRPr="00861479" w:rsidRDefault="00984441" w:rsidP="0096730B">
            <w:pPr>
              <w:pStyle w:val="Style1"/>
              <w:numPr>
                <w:ilvl w:val="0"/>
                <w:numId w:val="0"/>
              </w:numPr>
              <w:ind w:left="360"/>
            </w:pPr>
            <w:r w:rsidRPr="00861479">
              <w:t xml:space="preserve">Apdrošināšanas prēmijas lielums </w:t>
            </w:r>
          </w:p>
        </w:tc>
        <w:tc>
          <w:tcPr>
            <w:tcW w:w="2441" w:type="dxa"/>
            <w:tcBorders>
              <w:top w:val="single" w:sz="4" w:space="0" w:color="auto"/>
              <w:left w:val="single" w:sz="4" w:space="0" w:color="auto"/>
              <w:bottom w:val="single" w:sz="4" w:space="0" w:color="auto"/>
              <w:right w:val="single" w:sz="4" w:space="0" w:color="auto"/>
            </w:tcBorders>
          </w:tcPr>
          <w:p w:rsidR="00984441" w:rsidRPr="00861479" w:rsidRDefault="00984441" w:rsidP="0096730B">
            <w:pPr>
              <w:pStyle w:val="Style1"/>
              <w:numPr>
                <w:ilvl w:val="0"/>
                <w:numId w:val="0"/>
              </w:numPr>
              <w:ind w:left="360"/>
            </w:pPr>
            <w:r w:rsidRPr="00861479">
              <w:t>25</w:t>
            </w:r>
          </w:p>
        </w:tc>
      </w:tr>
      <w:tr w:rsidR="00861479" w:rsidRPr="00861479" w:rsidTr="0029116F">
        <w:trPr>
          <w:jc w:val="center"/>
        </w:trPr>
        <w:tc>
          <w:tcPr>
            <w:tcW w:w="890" w:type="dxa"/>
            <w:tcBorders>
              <w:top w:val="single" w:sz="4" w:space="0" w:color="auto"/>
              <w:left w:val="single" w:sz="4" w:space="0" w:color="auto"/>
              <w:bottom w:val="single" w:sz="4" w:space="0" w:color="auto"/>
              <w:right w:val="single" w:sz="4" w:space="0" w:color="auto"/>
            </w:tcBorders>
          </w:tcPr>
          <w:p w:rsidR="00984441" w:rsidRPr="00861479" w:rsidRDefault="00984441" w:rsidP="0096730B">
            <w:pPr>
              <w:pStyle w:val="Style1"/>
              <w:numPr>
                <w:ilvl w:val="0"/>
                <w:numId w:val="0"/>
              </w:numPr>
              <w:ind w:left="360"/>
            </w:pPr>
            <w:r w:rsidRPr="00861479">
              <w:t>2.</w:t>
            </w:r>
          </w:p>
        </w:tc>
        <w:tc>
          <w:tcPr>
            <w:tcW w:w="5220" w:type="dxa"/>
            <w:tcBorders>
              <w:top w:val="single" w:sz="4" w:space="0" w:color="auto"/>
              <w:left w:val="single" w:sz="4" w:space="0" w:color="auto"/>
              <w:bottom w:val="single" w:sz="4" w:space="0" w:color="auto"/>
              <w:right w:val="single" w:sz="4" w:space="0" w:color="auto"/>
            </w:tcBorders>
          </w:tcPr>
          <w:p w:rsidR="00984441" w:rsidRPr="00861479" w:rsidRDefault="00984441" w:rsidP="0096730B">
            <w:pPr>
              <w:pStyle w:val="Style1"/>
              <w:numPr>
                <w:ilvl w:val="0"/>
                <w:numId w:val="0"/>
              </w:numPr>
              <w:ind w:left="360"/>
            </w:pPr>
            <w:r w:rsidRPr="00861479">
              <w:t>Atlīdzība pēc traumu tabulas</w:t>
            </w:r>
          </w:p>
        </w:tc>
        <w:tc>
          <w:tcPr>
            <w:tcW w:w="2441" w:type="dxa"/>
            <w:tcBorders>
              <w:top w:val="single" w:sz="4" w:space="0" w:color="auto"/>
              <w:left w:val="single" w:sz="4" w:space="0" w:color="auto"/>
              <w:bottom w:val="single" w:sz="4" w:space="0" w:color="auto"/>
              <w:right w:val="single" w:sz="4" w:space="0" w:color="auto"/>
            </w:tcBorders>
          </w:tcPr>
          <w:p w:rsidR="00984441" w:rsidRPr="00861479" w:rsidRDefault="00984441" w:rsidP="0096730B">
            <w:pPr>
              <w:pStyle w:val="Style1"/>
              <w:numPr>
                <w:ilvl w:val="0"/>
                <w:numId w:val="0"/>
              </w:numPr>
              <w:ind w:left="360"/>
            </w:pPr>
            <w:r w:rsidRPr="00861479">
              <w:t>25</w:t>
            </w:r>
          </w:p>
        </w:tc>
      </w:tr>
      <w:tr w:rsidR="00861479" w:rsidRPr="00861479" w:rsidTr="0029116F">
        <w:trPr>
          <w:jc w:val="center"/>
        </w:trPr>
        <w:tc>
          <w:tcPr>
            <w:tcW w:w="890" w:type="dxa"/>
            <w:tcBorders>
              <w:top w:val="single" w:sz="4" w:space="0" w:color="auto"/>
              <w:left w:val="single" w:sz="4" w:space="0" w:color="auto"/>
              <w:bottom w:val="single" w:sz="4" w:space="0" w:color="auto"/>
              <w:right w:val="single" w:sz="4" w:space="0" w:color="auto"/>
            </w:tcBorders>
          </w:tcPr>
          <w:p w:rsidR="00984441" w:rsidRPr="00861479" w:rsidRDefault="00984441" w:rsidP="0096730B">
            <w:pPr>
              <w:pStyle w:val="Style1"/>
              <w:numPr>
                <w:ilvl w:val="0"/>
                <w:numId w:val="0"/>
              </w:numPr>
              <w:ind w:left="360"/>
            </w:pPr>
            <w:r w:rsidRPr="00861479">
              <w:t>3.</w:t>
            </w:r>
          </w:p>
        </w:tc>
        <w:tc>
          <w:tcPr>
            <w:tcW w:w="5220" w:type="dxa"/>
            <w:tcBorders>
              <w:top w:val="single" w:sz="4" w:space="0" w:color="auto"/>
              <w:left w:val="single" w:sz="4" w:space="0" w:color="auto"/>
              <w:bottom w:val="single" w:sz="4" w:space="0" w:color="auto"/>
              <w:right w:val="single" w:sz="4" w:space="0" w:color="auto"/>
            </w:tcBorders>
          </w:tcPr>
          <w:p w:rsidR="00984441" w:rsidRPr="00861479" w:rsidRDefault="00984441" w:rsidP="0096730B">
            <w:pPr>
              <w:pStyle w:val="Style1"/>
              <w:numPr>
                <w:ilvl w:val="0"/>
                <w:numId w:val="0"/>
              </w:numPr>
              <w:ind w:left="360"/>
            </w:pPr>
            <w:r w:rsidRPr="00861479">
              <w:t>Papildus risku iekļaušanas apdrošināšanas segumā</w:t>
            </w:r>
          </w:p>
        </w:tc>
        <w:tc>
          <w:tcPr>
            <w:tcW w:w="2441" w:type="dxa"/>
            <w:tcBorders>
              <w:top w:val="single" w:sz="4" w:space="0" w:color="auto"/>
              <w:left w:val="single" w:sz="4" w:space="0" w:color="auto"/>
              <w:bottom w:val="single" w:sz="4" w:space="0" w:color="auto"/>
              <w:right w:val="single" w:sz="4" w:space="0" w:color="auto"/>
            </w:tcBorders>
          </w:tcPr>
          <w:p w:rsidR="00984441" w:rsidRPr="00861479" w:rsidRDefault="00984441" w:rsidP="0096730B">
            <w:pPr>
              <w:pStyle w:val="Style1"/>
              <w:numPr>
                <w:ilvl w:val="0"/>
                <w:numId w:val="0"/>
              </w:numPr>
              <w:ind w:left="360"/>
            </w:pPr>
            <w:r w:rsidRPr="00861479">
              <w:t>50</w:t>
            </w:r>
          </w:p>
        </w:tc>
      </w:tr>
    </w:tbl>
    <w:p w:rsidR="00984441" w:rsidRPr="00861479" w:rsidRDefault="00984441" w:rsidP="0096730B">
      <w:pPr>
        <w:pStyle w:val="Style1"/>
        <w:numPr>
          <w:ilvl w:val="0"/>
          <w:numId w:val="0"/>
        </w:numPr>
        <w:ind w:left="360"/>
      </w:pPr>
    </w:p>
    <w:p w:rsidR="0029116F" w:rsidRPr="00861479" w:rsidRDefault="0029116F" w:rsidP="0096730B">
      <w:pPr>
        <w:pStyle w:val="Style1"/>
        <w:numPr>
          <w:ilvl w:val="0"/>
          <w:numId w:val="0"/>
        </w:numPr>
        <w:ind w:left="360"/>
      </w:pPr>
      <w:r w:rsidRPr="00861479">
        <w:t xml:space="preserve">Kritēriju novērtēšanas principi punktu noteikšanai </w:t>
      </w:r>
      <w:r w:rsidR="000D6CE0" w:rsidRPr="00861479">
        <w:t>nelaimes gadījumu apdrošināšanā.</w:t>
      </w:r>
    </w:p>
    <w:p w:rsidR="00984441" w:rsidRPr="00861479" w:rsidRDefault="00984441" w:rsidP="0096730B">
      <w:pPr>
        <w:pStyle w:val="Style1"/>
      </w:pPr>
      <w:r w:rsidRPr="00861479">
        <w:t>Kritērija “Apdrošināšanas prēmijas lielums”</w:t>
      </w:r>
      <w:r w:rsidR="00CB3F91">
        <w:t xml:space="preserve"> vērtēšana notiek sekojoši</w:t>
      </w:r>
      <w:r w:rsidRPr="00861479">
        <w:t>:</w:t>
      </w:r>
    </w:p>
    <w:p w:rsidR="00984441" w:rsidRPr="00861479" w:rsidRDefault="00984441" w:rsidP="0096730B">
      <w:pPr>
        <w:pStyle w:val="Style1"/>
      </w:pPr>
      <w:r w:rsidRPr="00861479">
        <w:t>Finanšu piedāvājumā uzrādītā viszemākā kopējā apdrošināšanas prēmija tiek pielīdzināta 25 punktiem.</w:t>
      </w:r>
    </w:p>
    <w:p w:rsidR="00984441" w:rsidRPr="00861479" w:rsidRDefault="00984441" w:rsidP="0096730B">
      <w:pPr>
        <w:pStyle w:val="Style1"/>
      </w:pPr>
      <w:r w:rsidRPr="00861479">
        <w:t>Pārējo piedāvājumu apdrošināšanas prēmijas lieluma punkti tiek aprēķināti pēc šādas formulas:</w:t>
      </w:r>
    </w:p>
    <w:p w:rsidR="00984441" w:rsidRPr="00861479" w:rsidRDefault="00984441" w:rsidP="0096730B">
      <w:pPr>
        <w:pStyle w:val="Style1"/>
        <w:numPr>
          <w:ilvl w:val="0"/>
          <w:numId w:val="0"/>
        </w:numPr>
        <w:ind w:left="360"/>
      </w:pPr>
      <w:r w:rsidRPr="00861479">
        <w:object w:dxaOrig="14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5.25pt" o:ole="">
            <v:imagedata r:id="rId8" o:title=""/>
          </v:shape>
          <o:OLEObject Type="Embed" ProgID="Equation.3" ShapeID="_x0000_i1025" DrawAspect="Content" ObjectID="_1580274226" r:id="rId9"/>
        </w:object>
      </w:r>
      <w:r w:rsidRPr="00861479">
        <w:t>, kur</w:t>
      </w:r>
    </w:p>
    <w:p w:rsidR="00984441" w:rsidRPr="00861479" w:rsidRDefault="00984441" w:rsidP="0096730B">
      <w:pPr>
        <w:pStyle w:val="Style1"/>
        <w:numPr>
          <w:ilvl w:val="0"/>
          <w:numId w:val="0"/>
        </w:numPr>
        <w:ind w:left="360"/>
      </w:pPr>
      <w:r w:rsidRPr="00861479">
        <w:object w:dxaOrig="440" w:dyaOrig="360">
          <v:shape id="_x0000_i1026" type="#_x0000_t75" style="width:21pt;height:18pt" o:ole="">
            <v:imagedata r:id="rId10" o:title=""/>
          </v:shape>
          <o:OLEObject Type="Embed" ProgID="Equation.3" ShapeID="_x0000_i1026" DrawAspect="Content" ObjectID="_1580274227" r:id="rId11"/>
        </w:object>
      </w:r>
      <w:r w:rsidRPr="00861479">
        <w:t xml:space="preserve"> – viszemākā piedāvājuma kopējā apdrošināšanas prēmija;</w:t>
      </w:r>
    </w:p>
    <w:p w:rsidR="00984441" w:rsidRPr="00861479" w:rsidRDefault="00984441" w:rsidP="0096730B">
      <w:pPr>
        <w:pStyle w:val="Style1"/>
        <w:numPr>
          <w:ilvl w:val="0"/>
          <w:numId w:val="0"/>
        </w:numPr>
        <w:ind w:left="360"/>
      </w:pPr>
      <w:r w:rsidRPr="00861479">
        <w:object w:dxaOrig="440" w:dyaOrig="380">
          <v:shape id="_x0000_i1027" type="#_x0000_t75" style="width:21pt;height:18.75pt" o:ole="">
            <v:imagedata r:id="rId12" o:title=""/>
          </v:shape>
          <o:OLEObject Type="Embed" ProgID="Equation.3" ShapeID="_x0000_i1027" DrawAspect="Content" ObjectID="_1580274228" r:id="rId13"/>
        </w:object>
      </w:r>
      <w:r w:rsidRPr="00861479">
        <w:t xml:space="preserve"> – konkrētā piedāvājuma kopējā apdrošināšanas prēmija</w:t>
      </w:r>
      <w:r w:rsidR="00CB3F91">
        <w:t>.</w:t>
      </w:r>
    </w:p>
    <w:p w:rsidR="00984441" w:rsidRPr="00861479" w:rsidRDefault="00984441" w:rsidP="0096730B">
      <w:pPr>
        <w:pStyle w:val="Style1"/>
        <w:numPr>
          <w:ilvl w:val="0"/>
          <w:numId w:val="0"/>
        </w:numPr>
        <w:ind w:left="360"/>
      </w:pPr>
    </w:p>
    <w:p w:rsidR="00984441" w:rsidRPr="00861479" w:rsidRDefault="000D6CE0" w:rsidP="0096730B">
      <w:pPr>
        <w:pStyle w:val="Style1"/>
      </w:pPr>
      <w:r w:rsidRPr="00861479">
        <w:t>Kritērija “</w:t>
      </w:r>
      <w:r w:rsidR="00984441" w:rsidRPr="00861479">
        <w:t xml:space="preserve">Atlīdzība pēc traumu </w:t>
      </w:r>
      <w:r w:rsidR="001E32F6" w:rsidRPr="00861479">
        <w:t>tabulas” vērtēšana notiek sekojo</w:t>
      </w:r>
      <w:r w:rsidR="00984441" w:rsidRPr="00861479">
        <w:t>ši:</w:t>
      </w:r>
    </w:p>
    <w:p w:rsidR="00984441" w:rsidRPr="00861479" w:rsidRDefault="00984441" w:rsidP="0096730B">
      <w:pPr>
        <w:pStyle w:val="Style1"/>
      </w:pPr>
      <w:r w:rsidRPr="00861479">
        <w:t xml:space="preserve">Komisijas locekļi </w:t>
      </w:r>
      <w:r w:rsidR="000D6CE0" w:rsidRPr="00861479">
        <w:t>individuāli vērtē piedāvājumu at</w:t>
      </w:r>
      <w:r w:rsidRPr="00861479">
        <w:t xml:space="preserve">bilstoši </w:t>
      </w:r>
      <w:r w:rsidR="00124B76">
        <w:t xml:space="preserve">vērtēšanas kritērijiem </w:t>
      </w:r>
      <w:r w:rsidR="00555FF7">
        <w:t>(</w:t>
      </w:r>
      <w:proofErr w:type="spellStart"/>
      <w:r w:rsidR="00555FF7">
        <w:t>A.</w:t>
      </w:r>
      <w:r w:rsidR="00124B76">
        <w:t>T</w:t>
      </w:r>
      <w:r w:rsidR="00555FF7">
        <w:t>abula</w:t>
      </w:r>
      <w:proofErr w:type="spellEnd"/>
      <w:r w:rsidR="00555FF7">
        <w:t>)</w:t>
      </w:r>
      <w:r w:rsidRPr="00861479">
        <w:t xml:space="preserve"> un piešķir balles.</w:t>
      </w:r>
    </w:p>
    <w:p w:rsidR="00984441" w:rsidRPr="00861479" w:rsidRDefault="00984441" w:rsidP="0096730B">
      <w:pPr>
        <w:pStyle w:val="Style1"/>
      </w:pPr>
      <w:r w:rsidRPr="00861479">
        <w:t>Balles tiek note</w:t>
      </w:r>
      <w:r w:rsidR="000D6CE0" w:rsidRPr="00861479">
        <w:t>iktas pēc apmaksājamo % apjom</w:t>
      </w:r>
      <w:r w:rsidR="00271171">
        <w:t>a</w:t>
      </w:r>
      <w:r w:rsidRPr="00861479">
        <w:t>. Maksimālo baļļu skaitu saņem pretendents kas piedāvā lielāko atlīdzības % konkrētam traumu tipam. Pretendentu piedāvājumam, kuram ir zemākais apmaksas % salīdzinājumā ar maksimālo, tiek samazināts baļļu skaits par 0.5 ballēm par katru 0.5% starpību  no maksimāl</w:t>
      </w:r>
      <w:r w:rsidR="00271171">
        <w:t>ās</w:t>
      </w:r>
      <w:r w:rsidRPr="00861479">
        <w:t xml:space="preserve">. </w:t>
      </w:r>
    </w:p>
    <w:p w:rsidR="00984441" w:rsidRPr="00861479" w:rsidRDefault="00984441" w:rsidP="0096730B">
      <w:pPr>
        <w:pStyle w:val="Style1"/>
      </w:pPr>
      <w:r w:rsidRPr="00861479">
        <w:t xml:space="preserve">Piešķirto baļļu skaits nedrīkst būt mazāks par 0. Iegūto baļļu skaits tiek summēts atbilstoši piešķirtajam kritērijam. </w:t>
      </w:r>
    </w:p>
    <w:p w:rsidR="00984441" w:rsidRPr="00861479" w:rsidRDefault="00984441" w:rsidP="0096730B">
      <w:pPr>
        <w:pStyle w:val="Style1"/>
      </w:pPr>
      <w:r w:rsidRPr="00861479">
        <w:t>Kritērija „ Atlīdzība pēc traumu tabulas”  maksimālais iegūtais baļļu skaits  tiek pielīdzināt</w:t>
      </w:r>
      <w:r w:rsidR="001E32F6" w:rsidRPr="00861479">
        <w:t>s</w:t>
      </w:r>
      <w:r w:rsidRPr="00861479">
        <w:t xml:space="preserve"> 25 punktiem.</w:t>
      </w:r>
    </w:p>
    <w:p w:rsidR="00984441" w:rsidRPr="00861479" w:rsidRDefault="00984441" w:rsidP="0096730B">
      <w:pPr>
        <w:pStyle w:val="Style1"/>
      </w:pPr>
      <w:r w:rsidRPr="00861479">
        <w:t xml:space="preserve">Pārējo piedāvājumu maksimālais iegūtais baļļu skaits </w:t>
      </w:r>
      <w:r w:rsidR="003D55D3" w:rsidRPr="00861479">
        <w:t>tiek aprēķināts</w:t>
      </w:r>
      <w:r w:rsidRPr="00861479">
        <w:t xml:space="preserve"> pēc šādas formulas:</w:t>
      </w:r>
    </w:p>
    <w:p w:rsidR="00984441" w:rsidRPr="00861479" w:rsidRDefault="00984441" w:rsidP="0096730B">
      <w:pPr>
        <w:pStyle w:val="Style1"/>
        <w:numPr>
          <w:ilvl w:val="0"/>
          <w:numId w:val="0"/>
        </w:numPr>
        <w:ind w:left="360"/>
      </w:pPr>
      <w:r w:rsidRPr="00861479">
        <w:object w:dxaOrig="1460" w:dyaOrig="700">
          <v:shape id="_x0000_i1028" type="#_x0000_t75" style="width:1in;height:35.25pt" o:ole="">
            <v:imagedata r:id="rId14" o:title=""/>
          </v:shape>
          <o:OLEObject Type="Embed" ProgID="Equation.3" ShapeID="_x0000_i1028" DrawAspect="Content" ObjectID="_1580274229" r:id="rId15"/>
        </w:object>
      </w:r>
      <w:r w:rsidRPr="00861479">
        <w:t>, kur</w:t>
      </w:r>
    </w:p>
    <w:p w:rsidR="00984441" w:rsidRPr="0096730B" w:rsidRDefault="00984441" w:rsidP="0096730B">
      <w:pPr>
        <w:pStyle w:val="Style1"/>
        <w:numPr>
          <w:ilvl w:val="0"/>
          <w:numId w:val="0"/>
        </w:numPr>
        <w:ind w:left="360"/>
      </w:pPr>
      <w:r w:rsidRPr="0096730B">
        <w:object w:dxaOrig="420" w:dyaOrig="360">
          <v:shape id="_x0000_i1029" type="#_x0000_t75" style="width:20.25pt;height:18pt" o:ole="">
            <v:imagedata r:id="rId16" o:title=""/>
          </v:shape>
          <o:OLEObject Type="Embed" ProgID="Equation.3" ShapeID="_x0000_i1029" DrawAspect="Content" ObjectID="_1580274230" r:id="rId17"/>
        </w:object>
      </w:r>
      <w:r w:rsidRPr="0096730B">
        <w:t xml:space="preserve"> –Pretendenta iegūtais punktu skaits;</w:t>
      </w:r>
    </w:p>
    <w:p w:rsidR="00984441" w:rsidRPr="0096730B" w:rsidRDefault="00984441" w:rsidP="0096730B">
      <w:pPr>
        <w:pStyle w:val="Style1"/>
        <w:numPr>
          <w:ilvl w:val="0"/>
          <w:numId w:val="0"/>
        </w:numPr>
        <w:ind w:left="360"/>
      </w:pPr>
      <w:r w:rsidRPr="0096730B">
        <w:object w:dxaOrig="440" w:dyaOrig="380">
          <v:shape id="_x0000_i1030" type="#_x0000_t75" style="width:21pt;height:18.75pt" o:ole="">
            <v:imagedata r:id="rId18" o:title=""/>
          </v:shape>
          <o:OLEObject Type="Embed" ProgID="Equation.3" ShapeID="_x0000_i1030" DrawAspect="Content" ObjectID="_1580274231" r:id="rId19"/>
        </w:object>
      </w:r>
      <w:r w:rsidRPr="0096730B">
        <w:t xml:space="preserve"> –Maksimālais  iegūtais punktu skaits</w:t>
      </w:r>
      <w:r w:rsidR="0096730B" w:rsidRPr="0096730B">
        <w:t>.</w:t>
      </w:r>
    </w:p>
    <w:p w:rsidR="00984441" w:rsidRPr="0096730B" w:rsidRDefault="00984441" w:rsidP="0096730B">
      <w:pPr>
        <w:pStyle w:val="Style1"/>
        <w:numPr>
          <w:ilvl w:val="0"/>
          <w:numId w:val="0"/>
        </w:numPr>
        <w:ind w:left="792"/>
      </w:pPr>
    </w:p>
    <w:p w:rsidR="00984441" w:rsidRPr="0096730B" w:rsidRDefault="00984441" w:rsidP="0096730B">
      <w:pPr>
        <w:pStyle w:val="Style1"/>
      </w:pPr>
      <w:r w:rsidRPr="0096730B">
        <w:t>Kritērija „Papildus risku iekļaušanas apdrošināšanas segumā”  vērtēš</w:t>
      </w:r>
      <w:r w:rsidR="001E32F6" w:rsidRPr="0096730B">
        <w:t xml:space="preserve">ana notiek atbilstoši </w:t>
      </w:r>
      <w:r w:rsidR="00124B76" w:rsidRPr="00124B76">
        <w:t xml:space="preserve">vērtēšanas kritērijiem </w:t>
      </w:r>
      <w:r w:rsidR="00555FF7" w:rsidRPr="00124B76">
        <w:t>(</w:t>
      </w:r>
      <w:proofErr w:type="spellStart"/>
      <w:r w:rsidR="00555FF7" w:rsidRPr="00124B76">
        <w:t>B.Tabula</w:t>
      </w:r>
      <w:proofErr w:type="spellEnd"/>
      <w:r w:rsidR="00555FF7" w:rsidRPr="00124B76">
        <w:t xml:space="preserve">) </w:t>
      </w:r>
      <w:r w:rsidR="001E32F6" w:rsidRPr="00124B76">
        <w:t>nor</w:t>
      </w:r>
      <w:r w:rsidR="00271171">
        <w:t>ādītajai</w:t>
      </w:r>
      <w:r w:rsidRPr="00124B76">
        <w:t xml:space="preserve"> punktu sistēmai</w:t>
      </w:r>
      <w:r w:rsidR="001E32F6" w:rsidRPr="00124B76">
        <w:t>,</w:t>
      </w:r>
      <w:r w:rsidRPr="00124B76">
        <w:t xml:space="preserve"> piešķirot nor</w:t>
      </w:r>
      <w:r w:rsidR="00271171">
        <w:t>ā</w:t>
      </w:r>
      <w:r w:rsidRPr="00124B76">
        <w:t xml:space="preserve">dīto punktu skaitu par katru iekļauto </w:t>
      </w:r>
      <w:proofErr w:type="spellStart"/>
      <w:r w:rsidRPr="00124B76">
        <w:t>papildrisku</w:t>
      </w:r>
      <w:proofErr w:type="spellEnd"/>
      <w:r w:rsidRPr="00124B76">
        <w:t xml:space="preserve">, un tas tiek aprēķināts </w:t>
      </w:r>
      <w:r w:rsidRPr="0096730B">
        <w:t>pēc formulas:</w:t>
      </w:r>
    </w:p>
    <w:p w:rsidR="00984441" w:rsidRPr="0096730B" w:rsidRDefault="00984441" w:rsidP="0096730B">
      <w:pPr>
        <w:pStyle w:val="Style1"/>
        <w:numPr>
          <w:ilvl w:val="0"/>
          <w:numId w:val="0"/>
        </w:numPr>
        <w:ind w:left="360"/>
      </w:pPr>
      <w:r w:rsidRPr="0096730B">
        <w:t>S = RA + RB +RC+RD+RE+RF+RN, kur</w:t>
      </w:r>
    </w:p>
    <w:p w:rsidR="00984441" w:rsidRPr="0096730B" w:rsidRDefault="0029116F" w:rsidP="0096730B">
      <w:pPr>
        <w:pStyle w:val="Style1"/>
        <w:numPr>
          <w:ilvl w:val="0"/>
          <w:numId w:val="0"/>
        </w:numPr>
        <w:ind w:left="360"/>
      </w:pPr>
      <w:r w:rsidRPr="0096730B">
        <w:t xml:space="preserve">S - </w:t>
      </w:r>
      <w:r w:rsidR="00984441" w:rsidRPr="0096730B">
        <w:t>kopējais iegūtais punktu skaits pretendentam</w:t>
      </w:r>
      <w:r w:rsidR="0096730B" w:rsidRPr="0096730B">
        <w:t>.</w:t>
      </w:r>
    </w:p>
    <w:p w:rsidR="00984441" w:rsidRPr="0096730B" w:rsidRDefault="00984441" w:rsidP="0096730B">
      <w:pPr>
        <w:pStyle w:val="Style1"/>
        <w:numPr>
          <w:ilvl w:val="0"/>
          <w:numId w:val="0"/>
        </w:numPr>
        <w:ind w:left="360"/>
      </w:pPr>
    </w:p>
    <w:p w:rsidR="0029116F" w:rsidRPr="0096730B" w:rsidRDefault="0029116F" w:rsidP="0096730B">
      <w:pPr>
        <w:pStyle w:val="Style1"/>
      </w:pPr>
      <w:r w:rsidRPr="0096730B">
        <w:t>Komisija izvēlas saimnieciski visizdevīgāko piedāvājumu, pamatojoties uz pretendentu iegūto punktu summu par nelaimes gadījumu apdrošināšanas piedāvājumu, un tas tiek aprēķināts pēc formulas:</w:t>
      </w:r>
    </w:p>
    <w:p w:rsidR="0029116F" w:rsidRPr="0096730B" w:rsidRDefault="0029116F" w:rsidP="0096730B">
      <w:pPr>
        <w:pStyle w:val="Style1"/>
        <w:numPr>
          <w:ilvl w:val="0"/>
          <w:numId w:val="0"/>
        </w:numPr>
        <w:ind w:left="360"/>
      </w:pPr>
      <w:r w:rsidRPr="0096730B">
        <w:t xml:space="preserve">U = </w:t>
      </w:r>
      <w:proofErr w:type="spellStart"/>
      <w:r w:rsidRPr="0096730B">
        <w:t>Cn+CA</w:t>
      </w:r>
      <w:proofErr w:type="spellEnd"/>
      <w:r w:rsidRPr="0096730B">
        <w:t xml:space="preserve"> + S , kur </w:t>
      </w:r>
    </w:p>
    <w:p w:rsidR="0029116F" w:rsidRPr="0096730B" w:rsidRDefault="0029116F" w:rsidP="0096730B">
      <w:pPr>
        <w:pStyle w:val="Style1"/>
        <w:numPr>
          <w:ilvl w:val="0"/>
          <w:numId w:val="0"/>
        </w:numPr>
        <w:ind w:left="360"/>
      </w:pPr>
      <w:r w:rsidRPr="0096730B">
        <w:t>U – kopējais iegūtais punktu skaits pretendentam par nelaimes gadījumu apdrošināšanas piedāvājumu.</w:t>
      </w:r>
    </w:p>
    <w:p w:rsidR="00984441" w:rsidRPr="0096730B" w:rsidRDefault="00984441" w:rsidP="0096730B">
      <w:pPr>
        <w:pStyle w:val="Style1"/>
        <w:numPr>
          <w:ilvl w:val="0"/>
          <w:numId w:val="0"/>
        </w:numPr>
        <w:ind w:left="360"/>
      </w:pPr>
    </w:p>
    <w:p w:rsidR="0029116F" w:rsidRPr="0096730B" w:rsidRDefault="0029116F" w:rsidP="0096730B">
      <w:pPr>
        <w:pStyle w:val="Style1"/>
      </w:pPr>
      <w:r w:rsidRPr="0096730B">
        <w:t xml:space="preserve">Piedāvājuma vērtēšanas gaitā </w:t>
      </w:r>
      <w:r w:rsidR="00CB3F91">
        <w:t>k</w:t>
      </w:r>
      <w:r w:rsidRPr="0096730B">
        <w:t xml:space="preserve">omisijas locekļi sagatavo un paraksta vērtējumu, kurā izvērtēti </w:t>
      </w:r>
      <w:r w:rsidR="001E32F6" w:rsidRPr="0096730B">
        <w:t>Pretendentu</w:t>
      </w:r>
      <w:r w:rsidRPr="0096730B">
        <w:t xml:space="preserve"> piedāvājumi.</w:t>
      </w:r>
    </w:p>
    <w:p w:rsidR="00984441" w:rsidRPr="0096730B" w:rsidRDefault="0029116F" w:rsidP="0096730B">
      <w:pPr>
        <w:pStyle w:val="Style1"/>
      </w:pPr>
      <w:r w:rsidRPr="0096730B">
        <w:t xml:space="preserve">Par saimnieciski visizdevīgāko atzīst pretendenta Piedāvājumu </w:t>
      </w:r>
      <w:r w:rsidRPr="0096730B">
        <w:rPr>
          <w:b/>
        </w:rPr>
        <w:t>ar visaugstāko galīgo vērtējumu</w:t>
      </w:r>
      <w:r w:rsidRPr="0096730B">
        <w:t>.</w:t>
      </w:r>
    </w:p>
    <w:p w:rsidR="0042666F" w:rsidRDefault="0042666F" w:rsidP="0042666F">
      <w:pPr>
        <w:rPr>
          <w:b/>
          <w:bCs/>
          <w:i/>
          <w:sz w:val="22"/>
          <w:szCs w:val="22"/>
          <w:lang w:val="lv-LV"/>
        </w:rPr>
      </w:pPr>
      <w:r w:rsidRPr="0042666F">
        <w:rPr>
          <w:b/>
          <w:bCs/>
          <w:i/>
          <w:sz w:val="22"/>
          <w:szCs w:val="22"/>
          <w:lang w:val="lv-LV"/>
        </w:rPr>
        <w:t xml:space="preserve"> </w:t>
      </w:r>
    </w:p>
    <w:p w:rsidR="0042666F" w:rsidRPr="0042666F" w:rsidRDefault="0042666F" w:rsidP="0042666F">
      <w:pPr>
        <w:rPr>
          <w:rFonts w:cs="Tahoma"/>
          <w:i/>
          <w:lang w:val="lv-LV"/>
        </w:rPr>
      </w:pPr>
      <w:r w:rsidRPr="0042666F">
        <w:rPr>
          <w:b/>
          <w:bCs/>
          <w:i/>
          <w:sz w:val="22"/>
          <w:szCs w:val="22"/>
          <w:lang w:val="lv-LV"/>
        </w:rPr>
        <w:t xml:space="preserve"> </w:t>
      </w:r>
      <w:r w:rsidR="0002729E" w:rsidRPr="0042666F">
        <w:rPr>
          <w:b/>
          <w:bCs/>
          <w:i/>
          <w:sz w:val="22"/>
          <w:szCs w:val="22"/>
          <w:lang w:val="lv-LV"/>
        </w:rPr>
        <w:t xml:space="preserve"> </w:t>
      </w:r>
      <w:r w:rsidRPr="0042666F">
        <w:rPr>
          <w:rFonts w:cs="Tahoma"/>
          <w:i/>
          <w:lang w:val="lv-LV" w:eastAsia="lv-LV"/>
        </w:rPr>
        <w:t>A. Tabula</w:t>
      </w:r>
    </w:p>
    <w:p w:rsidR="0042666F" w:rsidRPr="0042666F" w:rsidRDefault="0042666F" w:rsidP="0042666F">
      <w:pPr>
        <w:jc w:val="center"/>
        <w:rPr>
          <w:rFonts w:cs="Tahoma"/>
          <w:lang w:val="lv-LV" w:eastAsia="lv-LV"/>
        </w:rPr>
      </w:pPr>
      <w:r w:rsidRPr="0042666F">
        <w:rPr>
          <w:rFonts w:cs="Tahoma"/>
          <w:lang w:val="lv-LV" w:eastAsia="lv-LV"/>
        </w:rPr>
        <w:t>Vērtēšanas kritēriji nelaimes gadījumu apdrošināšanā</w:t>
      </w:r>
    </w:p>
    <w:p w:rsidR="0042666F" w:rsidRPr="0042666F" w:rsidRDefault="0042666F" w:rsidP="0042666F">
      <w:pPr>
        <w:jc w:val="center"/>
        <w:rPr>
          <w:rFonts w:cs="Tahoma"/>
          <w:lang w:val="lv-LV" w:eastAsia="lv-LV"/>
        </w:rPr>
      </w:pPr>
    </w:p>
    <w:tbl>
      <w:tblPr>
        <w:tblStyle w:val="Reatabula"/>
        <w:tblW w:w="0" w:type="auto"/>
        <w:tblLook w:val="04A0" w:firstRow="1" w:lastRow="0" w:firstColumn="1" w:lastColumn="0" w:noHBand="0" w:noVBand="1"/>
      </w:tblPr>
      <w:tblGrid>
        <w:gridCol w:w="815"/>
        <w:gridCol w:w="4396"/>
        <w:gridCol w:w="1701"/>
        <w:gridCol w:w="1610"/>
      </w:tblGrid>
      <w:tr w:rsidR="0042666F" w:rsidRPr="00CB35C3" w:rsidTr="00E956C0">
        <w:tc>
          <w:tcPr>
            <w:tcW w:w="815" w:type="dxa"/>
          </w:tcPr>
          <w:p w:rsidR="0042666F" w:rsidRPr="00CB35C3" w:rsidRDefault="0042666F" w:rsidP="00E956C0">
            <w:pPr>
              <w:tabs>
                <w:tab w:val="left" w:pos="360"/>
              </w:tabs>
              <w:spacing w:line="360" w:lineRule="auto"/>
              <w:jc w:val="center"/>
              <w:rPr>
                <w:rFonts w:cs="Tahoma"/>
                <w:lang w:eastAsia="lv-LV"/>
              </w:rPr>
            </w:pPr>
            <w:proofErr w:type="spellStart"/>
            <w:r w:rsidRPr="00CB35C3">
              <w:rPr>
                <w:rFonts w:cs="Tahoma"/>
                <w:lang w:eastAsia="lv-LV"/>
              </w:rPr>
              <w:t>N.</w:t>
            </w:r>
            <w:proofErr w:type="gramStart"/>
            <w:r w:rsidRPr="00CB35C3">
              <w:rPr>
                <w:rFonts w:cs="Tahoma"/>
                <w:lang w:eastAsia="lv-LV"/>
              </w:rPr>
              <w:t>p.k</w:t>
            </w:r>
            <w:proofErr w:type="spellEnd"/>
            <w:proofErr w:type="gramEnd"/>
          </w:p>
        </w:tc>
        <w:tc>
          <w:tcPr>
            <w:tcW w:w="4396" w:type="dxa"/>
          </w:tcPr>
          <w:p w:rsidR="0042666F" w:rsidRPr="00CB35C3" w:rsidRDefault="0042666F" w:rsidP="00E956C0">
            <w:pPr>
              <w:tabs>
                <w:tab w:val="left" w:pos="360"/>
              </w:tabs>
              <w:spacing w:line="360" w:lineRule="auto"/>
              <w:jc w:val="center"/>
              <w:rPr>
                <w:rFonts w:cs="Tahoma"/>
                <w:lang w:eastAsia="lv-LV"/>
              </w:rPr>
            </w:pPr>
            <w:proofErr w:type="spellStart"/>
            <w:r w:rsidRPr="00CB35C3">
              <w:rPr>
                <w:rFonts w:cs="Tahoma"/>
                <w:lang w:eastAsia="lv-LV"/>
              </w:rPr>
              <w:t>Kritērijs</w:t>
            </w:r>
            <w:proofErr w:type="spellEnd"/>
          </w:p>
        </w:tc>
        <w:tc>
          <w:tcPr>
            <w:tcW w:w="1701" w:type="dxa"/>
          </w:tcPr>
          <w:p w:rsidR="0042666F" w:rsidRPr="00CB35C3" w:rsidRDefault="0042666F" w:rsidP="00E956C0">
            <w:pPr>
              <w:tabs>
                <w:tab w:val="left" w:pos="360"/>
              </w:tabs>
              <w:spacing w:line="360" w:lineRule="auto"/>
              <w:jc w:val="center"/>
              <w:rPr>
                <w:rFonts w:cs="Tahoma"/>
                <w:lang w:eastAsia="lv-LV"/>
              </w:rPr>
            </w:pPr>
            <w:proofErr w:type="spellStart"/>
            <w:r w:rsidRPr="00CB35C3">
              <w:rPr>
                <w:rFonts w:cs="Tahoma"/>
                <w:lang w:eastAsia="lv-LV"/>
              </w:rPr>
              <w:t>Apzīmējums</w:t>
            </w:r>
            <w:proofErr w:type="spellEnd"/>
          </w:p>
        </w:tc>
        <w:tc>
          <w:tcPr>
            <w:tcW w:w="1610" w:type="dxa"/>
          </w:tcPr>
          <w:p w:rsidR="0042666F" w:rsidRPr="00CB35C3" w:rsidRDefault="0042666F" w:rsidP="00E956C0">
            <w:pPr>
              <w:tabs>
                <w:tab w:val="left" w:pos="360"/>
              </w:tabs>
              <w:spacing w:line="360" w:lineRule="auto"/>
              <w:jc w:val="center"/>
              <w:rPr>
                <w:rFonts w:cs="Tahoma"/>
                <w:lang w:eastAsia="lv-LV"/>
              </w:rPr>
            </w:pPr>
            <w:proofErr w:type="spellStart"/>
            <w:r w:rsidRPr="00CB35C3">
              <w:rPr>
                <w:rFonts w:cs="Tahoma"/>
                <w:lang w:eastAsia="lv-LV"/>
              </w:rPr>
              <w:t>Balles</w:t>
            </w:r>
            <w:proofErr w:type="spellEnd"/>
          </w:p>
        </w:tc>
      </w:tr>
      <w:tr w:rsidR="0042666F" w:rsidRPr="00CB35C3" w:rsidTr="00E956C0">
        <w:tc>
          <w:tcPr>
            <w:tcW w:w="815"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1.</w:t>
            </w:r>
          </w:p>
        </w:tc>
        <w:tc>
          <w:tcPr>
            <w:tcW w:w="4396" w:type="dxa"/>
          </w:tcPr>
          <w:p w:rsidR="0042666F" w:rsidRPr="00CB35C3" w:rsidRDefault="0042666F" w:rsidP="00E956C0">
            <w:pPr>
              <w:rPr>
                <w:rFonts w:cs="Tahoma"/>
              </w:rPr>
            </w:pPr>
            <w:proofErr w:type="spellStart"/>
            <w:r w:rsidRPr="00CB35C3">
              <w:rPr>
                <w:rFonts w:cs="Tahoma"/>
              </w:rPr>
              <w:t>Galvas</w:t>
            </w:r>
            <w:proofErr w:type="spellEnd"/>
            <w:r w:rsidRPr="00CB35C3">
              <w:rPr>
                <w:rFonts w:cs="Tahoma"/>
              </w:rPr>
              <w:t xml:space="preserve"> </w:t>
            </w:r>
            <w:proofErr w:type="spellStart"/>
            <w:r w:rsidRPr="00CB35C3">
              <w:rPr>
                <w:rFonts w:cs="Tahoma"/>
              </w:rPr>
              <w:t>smadzeņu</w:t>
            </w:r>
            <w:proofErr w:type="spellEnd"/>
            <w:r w:rsidRPr="00CB35C3">
              <w:rPr>
                <w:rFonts w:cs="Tahoma"/>
              </w:rPr>
              <w:t xml:space="preserve"> </w:t>
            </w:r>
            <w:proofErr w:type="spellStart"/>
            <w:r w:rsidRPr="00CB35C3">
              <w:rPr>
                <w:rFonts w:cs="Tahoma"/>
              </w:rPr>
              <w:t>satricinājums</w:t>
            </w:r>
            <w:proofErr w:type="spellEnd"/>
            <w:r w:rsidRPr="00CB35C3">
              <w:rPr>
                <w:rFonts w:cs="Tahoma"/>
              </w:rPr>
              <w:t xml:space="preserve">, </w:t>
            </w:r>
            <w:proofErr w:type="spellStart"/>
            <w:r w:rsidRPr="00CB35C3">
              <w:rPr>
                <w:rFonts w:cs="Tahoma"/>
              </w:rPr>
              <w:t>ar</w:t>
            </w:r>
            <w:proofErr w:type="spellEnd"/>
            <w:r w:rsidRPr="00CB35C3">
              <w:rPr>
                <w:rFonts w:cs="Tahoma"/>
              </w:rPr>
              <w:t xml:space="preserve"> </w:t>
            </w:r>
            <w:proofErr w:type="spellStart"/>
            <w:r w:rsidRPr="00CB35C3">
              <w:rPr>
                <w:rFonts w:cs="Tahoma"/>
              </w:rPr>
              <w:t>ārstēšanos</w:t>
            </w:r>
            <w:proofErr w:type="spellEnd"/>
            <w:r w:rsidRPr="00CB35C3">
              <w:rPr>
                <w:rFonts w:cs="Tahoma"/>
              </w:rPr>
              <w:t xml:space="preserve"> </w:t>
            </w:r>
            <w:proofErr w:type="spellStart"/>
            <w:r w:rsidRPr="00CB35C3">
              <w:rPr>
                <w:rFonts w:cs="Tahoma"/>
              </w:rPr>
              <w:t>stacionārā</w:t>
            </w:r>
            <w:proofErr w:type="spellEnd"/>
            <w:r w:rsidRPr="00CB35C3">
              <w:rPr>
                <w:rFonts w:cs="Tahoma"/>
              </w:rPr>
              <w:t xml:space="preserve"> </w:t>
            </w:r>
          </w:p>
        </w:tc>
        <w:tc>
          <w:tcPr>
            <w:tcW w:w="170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A</w:t>
            </w:r>
          </w:p>
        </w:tc>
        <w:tc>
          <w:tcPr>
            <w:tcW w:w="1610"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0 - 5</w:t>
            </w:r>
          </w:p>
        </w:tc>
      </w:tr>
      <w:tr w:rsidR="0042666F" w:rsidRPr="00CB35C3" w:rsidTr="00E956C0">
        <w:tc>
          <w:tcPr>
            <w:tcW w:w="815"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2.</w:t>
            </w:r>
          </w:p>
        </w:tc>
        <w:tc>
          <w:tcPr>
            <w:tcW w:w="4396" w:type="dxa"/>
          </w:tcPr>
          <w:p w:rsidR="0042666F" w:rsidRPr="00CB35C3" w:rsidRDefault="0042666F" w:rsidP="00E956C0">
            <w:pPr>
              <w:rPr>
                <w:rFonts w:cs="Tahoma"/>
              </w:rPr>
            </w:pPr>
            <w:proofErr w:type="spellStart"/>
            <w:r w:rsidRPr="00CB35C3">
              <w:rPr>
                <w:rFonts w:cs="Tahoma"/>
              </w:rPr>
              <w:t>Ceļa</w:t>
            </w:r>
            <w:proofErr w:type="spellEnd"/>
            <w:r w:rsidRPr="00CB35C3">
              <w:rPr>
                <w:rFonts w:cs="Tahoma"/>
              </w:rPr>
              <w:t xml:space="preserve"> </w:t>
            </w:r>
            <w:proofErr w:type="spellStart"/>
            <w:r w:rsidRPr="00CB35C3">
              <w:rPr>
                <w:rFonts w:cs="Tahoma"/>
              </w:rPr>
              <w:t>locītavas</w:t>
            </w:r>
            <w:proofErr w:type="spellEnd"/>
            <w:r w:rsidRPr="00CB35C3">
              <w:rPr>
                <w:rFonts w:cs="Tahoma"/>
              </w:rPr>
              <w:t xml:space="preserve"> – </w:t>
            </w:r>
            <w:proofErr w:type="spellStart"/>
            <w:r w:rsidRPr="00CB35C3">
              <w:rPr>
                <w:rFonts w:cs="Tahoma"/>
              </w:rPr>
              <w:t>meniska</w:t>
            </w:r>
            <w:proofErr w:type="spellEnd"/>
            <w:r w:rsidRPr="00CB35C3">
              <w:rPr>
                <w:rFonts w:cs="Tahoma"/>
              </w:rPr>
              <w:t xml:space="preserve"> </w:t>
            </w:r>
            <w:proofErr w:type="spellStart"/>
            <w:r w:rsidRPr="00CB35C3">
              <w:rPr>
                <w:rFonts w:cs="Tahoma"/>
              </w:rPr>
              <w:t>bojājumi</w:t>
            </w:r>
            <w:proofErr w:type="spellEnd"/>
            <w:r w:rsidRPr="00CB35C3">
              <w:rPr>
                <w:rFonts w:cs="Tahoma"/>
              </w:rPr>
              <w:t xml:space="preserve">, </w:t>
            </w:r>
            <w:proofErr w:type="spellStart"/>
            <w:r w:rsidRPr="00CB35C3">
              <w:rPr>
                <w:rFonts w:cs="Tahoma"/>
              </w:rPr>
              <w:t>kaula</w:t>
            </w:r>
            <w:proofErr w:type="spellEnd"/>
            <w:r w:rsidRPr="00CB35C3">
              <w:rPr>
                <w:rFonts w:cs="Tahoma"/>
              </w:rPr>
              <w:t xml:space="preserve"> </w:t>
            </w:r>
            <w:proofErr w:type="spellStart"/>
            <w:r w:rsidRPr="00CB35C3">
              <w:rPr>
                <w:rFonts w:cs="Tahoma"/>
              </w:rPr>
              <w:t>fragmentu</w:t>
            </w:r>
            <w:proofErr w:type="spellEnd"/>
            <w:r w:rsidRPr="00CB35C3">
              <w:rPr>
                <w:rFonts w:cs="Tahoma"/>
              </w:rPr>
              <w:t xml:space="preserve"> </w:t>
            </w:r>
            <w:proofErr w:type="spellStart"/>
            <w:r w:rsidRPr="00CB35C3">
              <w:rPr>
                <w:rFonts w:cs="Tahoma"/>
              </w:rPr>
              <w:t>atrāvumi</w:t>
            </w:r>
            <w:proofErr w:type="spellEnd"/>
            <w:r w:rsidRPr="00CB35C3">
              <w:rPr>
                <w:rFonts w:cs="Tahoma"/>
              </w:rPr>
              <w:t xml:space="preserve">, </w:t>
            </w:r>
            <w:proofErr w:type="spellStart"/>
            <w:r w:rsidRPr="00CB35C3">
              <w:rPr>
                <w:rFonts w:cs="Tahoma"/>
              </w:rPr>
              <w:t>saišu</w:t>
            </w:r>
            <w:proofErr w:type="spellEnd"/>
            <w:r w:rsidRPr="00CB35C3">
              <w:rPr>
                <w:rFonts w:cs="Tahoma"/>
              </w:rPr>
              <w:t xml:space="preserve"> </w:t>
            </w:r>
            <w:proofErr w:type="spellStart"/>
            <w:r w:rsidRPr="00CB35C3">
              <w:rPr>
                <w:rFonts w:cs="Tahoma"/>
              </w:rPr>
              <w:t>pārrāvumi</w:t>
            </w:r>
            <w:proofErr w:type="spellEnd"/>
            <w:r w:rsidRPr="00CB35C3">
              <w:rPr>
                <w:rFonts w:cs="Tahoma"/>
              </w:rPr>
              <w:t xml:space="preserve">, </w:t>
            </w:r>
            <w:proofErr w:type="spellStart"/>
            <w:r w:rsidRPr="00CB35C3">
              <w:rPr>
                <w:rFonts w:cs="Tahoma"/>
              </w:rPr>
              <w:t>mežģījumi</w:t>
            </w:r>
            <w:proofErr w:type="spellEnd"/>
            <w:r w:rsidRPr="00CB35C3">
              <w:rPr>
                <w:rFonts w:cs="Tahoma"/>
              </w:rPr>
              <w:t xml:space="preserve"> </w:t>
            </w:r>
          </w:p>
          <w:p w:rsidR="0042666F" w:rsidRPr="00CB35C3" w:rsidRDefault="0042666F" w:rsidP="00E956C0">
            <w:pPr>
              <w:tabs>
                <w:tab w:val="left" w:pos="360"/>
              </w:tabs>
              <w:spacing w:line="360" w:lineRule="auto"/>
              <w:jc w:val="both"/>
              <w:rPr>
                <w:rFonts w:cs="Tahoma"/>
                <w:lang w:eastAsia="lv-LV"/>
              </w:rPr>
            </w:pPr>
          </w:p>
        </w:tc>
        <w:tc>
          <w:tcPr>
            <w:tcW w:w="170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B</w:t>
            </w:r>
          </w:p>
        </w:tc>
        <w:tc>
          <w:tcPr>
            <w:tcW w:w="1610"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0 – 5</w:t>
            </w:r>
          </w:p>
        </w:tc>
      </w:tr>
      <w:tr w:rsidR="0042666F" w:rsidRPr="00CB35C3" w:rsidTr="00E956C0">
        <w:tc>
          <w:tcPr>
            <w:tcW w:w="815"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3.</w:t>
            </w:r>
          </w:p>
        </w:tc>
        <w:tc>
          <w:tcPr>
            <w:tcW w:w="4396" w:type="dxa"/>
          </w:tcPr>
          <w:p w:rsidR="0042666F" w:rsidRPr="00CB35C3" w:rsidRDefault="0042666F" w:rsidP="00E956C0">
            <w:pPr>
              <w:tabs>
                <w:tab w:val="left" w:pos="360"/>
              </w:tabs>
              <w:spacing w:line="360" w:lineRule="auto"/>
              <w:jc w:val="both"/>
              <w:rPr>
                <w:rFonts w:cs="Tahoma"/>
                <w:lang w:eastAsia="lv-LV"/>
              </w:rPr>
            </w:pPr>
            <w:proofErr w:type="spellStart"/>
            <w:r w:rsidRPr="00CB35C3">
              <w:rPr>
                <w:rFonts w:cs="Tahoma"/>
              </w:rPr>
              <w:t>Apakšstilba</w:t>
            </w:r>
            <w:proofErr w:type="spellEnd"/>
            <w:r w:rsidRPr="00CB35C3">
              <w:rPr>
                <w:rFonts w:cs="Tahoma"/>
              </w:rPr>
              <w:t xml:space="preserve"> </w:t>
            </w:r>
            <w:proofErr w:type="spellStart"/>
            <w:r w:rsidRPr="00CB35C3">
              <w:rPr>
                <w:rFonts w:cs="Tahoma"/>
              </w:rPr>
              <w:t>vienas</w:t>
            </w:r>
            <w:proofErr w:type="spellEnd"/>
            <w:r w:rsidRPr="00CB35C3">
              <w:rPr>
                <w:rFonts w:cs="Tahoma"/>
              </w:rPr>
              <w:t xml:space="preserve"> </w:t>
            </w:r>
            <w:proofErr w:type="spellStart"/>
            <w:r w:rsidRPr="00CB35C3">
              <w:rPr>
                <w:rFonts w:cs="Tahoma"/>
              </w:rPr>
              <w:t>potītes</w:t>
            </w:r>
            <w:proofErr w:type="spellEnd"/>
            <w:r w:rsidRPr="00CB35C3">
              <w:rPr>
                <w:rFonts w:cs="Tahoma"/>
              </w:rPr>
              <w:t xml:space="preserve"> </w:t>
            </w:r>
            <w:proofErr w:type="spellStart"/>
            <w:r w:rsidRPr="00CB35C3">
              <w:rPr>
                <w:rFonts w:cs="Tahoma"/>
              </w:rPr>
              <w:t>lūzums</w:t>
            </w:r>
            <w:proofErr w:type="spellEnd"/>
          </w:p>
        </w:tc>
        <w:tc>
          <w:tcPr>
            <w:tcW w:w="170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C</w:t>
            </w:r>
          </w:p>
        </w:tc>
        <w:tc>
          <w:tcPr>
            <w:tcW w:w="1610"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0 - 5</w:t>
            </w:r>
          </w:p>
        </w:tc>
      </w:tr>
      <w:tr w:rsidR="0042666F" w:rsidRPr="00CB35C3" w:rsidTr="00E956C0">
        <w:tc>
          <w:tcPr>
            <w:tcW w:w="815"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4.</w:t>
            </w:r>
          </w:p>
        </w:tc>
        <w:tc>
          <w:tcPr>
            <w:tcW w:w="4396" w:type="dxa"/>
          </w:tcPr>
          <w:p w:rsidR="0042666F" w:rsidRPr="00CB35C3" w:rsidRDefault="0042666F" w:rsidP="00E956C0">
            <w:pPr>
              <w:tabs>
                <w:tab w:val="left" w:pos="360"/>
              </w:tabs>
              <w:spacing w:line="360" w:lineRule="auto"/>
              <w:jc w:val="both"/>
              <w:rPr>
                <w:rFonts w:cs="Tahoma"/>
                <w:lang w:eastAsia="lv-LV"/>
              </w:rPr>
            </w:pPr>
            <w:proofErr w:type="spellStart"/>
            <w:r w:rsidRPr="00CB35C3">
              <w:rPr>
                <w:rFonts w:cs="Tahoma"/>
              </w:rPr>
              <w:t>Ribas</w:t>
            </w:r>
            <w:proofErr w:type="spellEnd"/>
            <w:r w:rsidRPr="00CB35C3">
              <w:rPr>
                <w:rFonts w:cs="Tahoma"/>
              </w:rPr>
              <w:t xml:space="preserve"> </w:t>
            </w:r>
            <w:proofErr w:type="spellStart"/>
            <w:r w:rsidRPr="00CB35C3">
              <w:rPr>
                <w:rFonts w:cs="Tahoma"/>
              </w:rPr>
              <w:t>lūzums</w:t>
            </w:r>
            <w:proofErr w:type="spellEnd"/>
          </w:p>
        </w:tc>
        <w:tc>
          <w:tcPr>
            <w:tcW w:w="170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D</w:t>
            </w:r>
          </w:p>
        </w:tc>
        <w:tc>
          <w:tcPr>
            <w:tcW w:w="1610"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0 – 5</w:t>
            </w:r>
          </w:p>
        </w:tc>
      </w:tr>
      <w:tr w:rsidR="0042666F" w:rsidRPr="00CB35C3" w:rsidTr="00E956C0">
        <w:tc>
          <w:tcPr>
            <w:tcW w:w="815"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5.</w:t>
            </w:r>
          </w:p>
        </w:tc>
        <w:tc>
          <w:tcPr>
            <w:tcW w:w="4396" w:type="dxa"/>
          </w:tcPr>
          <w:p w:rsidR="0042666F" w:rsidRPr="00CB35C3" w:rsidRDefault="0042666F" w:rsidP="00E956C0">
            <w:pPr>
              <w:rPr>
                <w:rFonts w:cs="Tahoma"/>
              </w:rPr>
            </w:pPr>
            <w:proofErr w:type="spellStart"/>
            <w:r w:rsidRPr="00CB35C3">
              <w:rPr>
                <w:rFonts w:cs="Tahoma"/>
              </w:rPr>
              <w:t>Apdrošinātajam</w:t>
            </w:r>
            <w:proofErr w:type="spellEnd"/>
            <w:r w:rsidRPr="00CB35C3">
              <w:rPr>
                <w:rFonts w:cs="Tahoma"/>
              </w:rPr>
              <w:t xml:space="preserve"> </w:t>
            </w:r>
            <w:proofErr w:type="spellStart"/>
            <w:r w:rsidRPr="00CB35C3">
              <w:rPr>
                <w:rFonts w:cs="Tahoma"/>
              </w:rPr>
              <w:t>nepiederoša</w:t>
            </w:r>
            <w:proofErr w:type="spellEnd"/>
            <w:r w:rsidRPr="00CB35C3">
              <w:rPr>
                <w:rFonts w:cs="Tahoma"/>
              </w:rPr>
              <w:t xml:space="preserve"> </w:t>
            </w:r>
            <w:proofErr w:type="spellStart"/>
            <w:r w:rsidRPr="00CB35C3">
              <w:rPr>
                <w:rFonts w:cs="Tahoma"/>
              </w:rPr>
              <w:t>suņa</w:t>
            </w:r>
            <w:proofErr w:type="spellEnd"/>
            <w:r w:rsidRPr="00CB35C3">
              <w:rPr>
                <w:rFonts w:cs="Tahoma"/>
              </w:rPr>
              <w:t xml:space="preserve">, </w:t>
            </w:r>
            <w:proofErr w:type="spellStart"/>
            <w:r w:rsidRPr="00CB35C3">
              <w:rPr>
                <w:rFonts w:cs="Tahoma"/>
              </w:rPr>
              <w:t>savvaļas</w:t>
            </w:r>
            <w:proofErr w:type="spellEnd"/>
            <w:r w:rsidRPr="00CB35C3">
              <w:rPr>
                <w:rFonts w:cs="Tahoma"/>
              </w:rPr>
              <w:t xml:space="preserve"> </w:t>
            </w:r>
            <w:proofErr w:type="spellStart"/>
            <w:r w:rsidRPr="00CB35C3">
              <w:rPr>
                <w:rFonts w:cs="Tahoma"/>
              </w:rPr>
              <w:t>dzīvnieku</w:t>
            </w:r>
            <w:proofErr w:type="spellEnd"/>
            <w:r w:rsidRPr="00CB35C3">
              <w:rPr>
                <w:rFonts w:cs="Tahoma"/>
              </w:rPr>
              <w:t xml:space="preserve"> (</w:t>
            </w:r>
            <w:proofErr w:type="spellStart"/>
            <w:r w:rsidRPr="00CB35C3">
              <w:rPr>
                <w:rFonts w:cs="Tahoma"/>
              </w:rPr>
              <w:t>zīdītāju</w:t>
            </w:r>
            <w:proofErr w:type="spellEnd"/>
            <w:r w:rsidRPr="00CB35C3">
              <w:rPr>
                <w:rFonts w:cs="Tahoma"/>
              </w:rPr>
              <w:t xml:space="preserve"> </w:t>
            </w:r>
            <w:proofErr w:type="spellStart"/>
            <w:r w:rsidRPr="00CB35C3">
              <w:rPr>
                <w:rFonts w:cs="Tahoma"/>
              </w:rPr>
              <w:t>vai</w:t>
            </w:r>
            <w:proofErr w:type="spellEnd"/>
            <w:r w:rsidRPr="00CB35C3">
              <w:rPr>
                <w:rFonts w:cs="Tahoma"/>
              </w:rPr>
              <w:t xml:space="preserve"> </w:t>
            </w:r>
            <w:proofErr w:type="spellStart"/>
            <w:r w:rsidRPr="00CB35C3">
              <w:rPr>
                <w:rFonts w:cs="Tahoma"/>
              </w:rPr>
              <w:t>rāpuļu</w:t>
            </w:r>
            <w:proofErr w:type="spellEnd"/>
            <w:r w:rsidRPr="00CB35C3">
              <w:rPr>
                <w:rFonts w:cs="Tahoma"/>
              </w:rPr>
              <w:t xml:space="preserve">) </w:t>
            </w:r>
            <w:proofErr w:type="spellStart"/>
            <w:r w:rsidRPr="00CB35C3">
              <w:rPr>
                <w:rFonts w:cs="Tahoma"/>
              </w:rPr>
              <w:t>kodums</w:t>
            </w:r>
            <w:proofErr w:type="spellEnd"/>
          </w:p>
        </w:tc>
        <w:tc>
          <w:tcPr>
            <w:tcW w:w="170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E</w:t>
            </w:r>
          </w:p>
        </w:tc>
        <w:tc>
          <w:tcPr>
            <w:tcW w:w="1610"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0 - 5</w:t>
            </w:r>
          </w:p>
        </w:tc>
      </w:tr>
      <w:tr w:rsidR="0042666F" w:rsidRPr="00CB35C3" w:rsidTr="00E956C0">
        <w:tc>
          <w:tcPr>
            <w:tcW w:w="815"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6.</w:t>
            </w:r>
          </w:p>
        </w:tc>
        <w:tc>
          <w:tcPr>
            <w:tcW w:w="4396" w:type="dxa"/>
          </w:tcPr>
          <w:p w:rsidR="0042666F" w:rsidRPr="00CB35C3" w:rsidRDefault="0042666F" w:rsidP="00E956C0">
            <w:pPr>
              <w:rPr>
                <w:rFonts w:cs="Tahoma"/>
              </w:rPr>
            </w:pPr>
            <w:proofErr w:type="spellStart"/>
            <w:r w:rsidRPr="00CB35C3">
              <w:rPr>
                <w:rFonts w:cs="Tahoma"/>
              </w:rPr>
              <w:t>Atslēgas</w:t>
            </w:r>
            <w:proofErr w:type="spellEnd"/>
            <w:r w:rsidRPr="00CB35C3">
              <w:rPr>
                <w:rFonts w:cs="Tahoma"/>
              </w:rPr>
              <w:t xml:space="preserve"> </w:t>
            </w:r>
            <w:proofErr w:type="spellStart"/>
            <w:r w:rsidRPr="00CB35C3">
              <w:rPr>
                <w:rFonts w:cs="Tahoma"/>
              </w:rPr>
              <w:t>kaula</w:t>
            </w:r>
            <w:proofErr w:type="spellEnd"/>
            <w:r w:rsidRPr="00CB35C3">
              <w:rPr>
                <w:rFonts w:cs="Tahoma"/>
              </w:rPr>
              <w:t xml:space="preserve"> </w:t>
            </w:r>
            <w:proofErr w:type="spellStart"/>
            <w:r w:rsidRPr="00CB35C3">
              <w:rPr>
                <w:rFonts w:cs="Tahoma"/>
              </w:rPr>
              <w:t>vai</w:t>
            </w:r>
            <w:proofErr w:type="spellEnd"/>
            <w:r w:rsidRPr="00CB35C3">
              <w:rPr>
                <w:rFonts w:cs="Tahoma"/>
              </w:rPr>
              <w:t xml:space="preserve"> </w:t>
            </w:r>
            <w:proofErr w:type="spellStart"/>
            <w:r w:rsidRPr="00CB35C3">
              <w:rPr>
                <w:rFonts w:cs="Tahoma"/>
              </w:rPr>
              <w:t>lāpstiņas</w:t>
            </w:r>
            <w:proofErr w:type="spellEnd"/>
            <w:r w:rsidRPr="00CB35C3">
              <w:rPr>
                <w:rFonts w:cs="Tahoma"/>
              </w:rPr>
              <w:t xml:space="preserve"> </w:t>
            </w:r>
            <w:proofErr w:type="spellStart"/>
            <w:r w:rsidRPr="00CB35C3">
              <w:rPr>
                <w:rFonts w:cs="Tahoma"/>
              </w:rPr>
              <w:t>lūzums</w:t>
            </w:r>
            <w:proofErr w:type="spellEnd"/>
            <w:r w:rsidRPr="00CB35C3">
              <w:rPr>
                <w:rFonts w:cs="Tahoma"/>
              </w:rPr>
              <w:t xml:space="preserve">, </w:t>
            </w:r>
            <w:proofErr w:type="spellStart"/>
            <w:r w:rsidRPr="00CB35C3">
              <w:rPr>
                <w:rFonts w:cs="Tahoma"/>
              </w:rPr>
              <w:t>akromioklavikulārā</w:t>
            </w:r>
            <w:proofErr w:type="spellEnd"/>
            <w:r w:rsidRPr="00CB35C3">
              <w:rPr>
                <w:rFonts w:cs="Tahoma"/>
              </w:rPr>
              <w:t xml:space="preserve"> </w:t>
            </w:r>
            <w:proofErr w:type="spellStart"/>
            <w:r w:rsidRPr="00CB35C3">
              <w:rPr>
                <w:rFonts w:cs="Tahoma"/>
              </w:rPr>
              <w:t>vai</w:t>
            </w:r>
            <w:proofErr w:type="spellEnd"/>
            <w:r w:rsidRPr="00CB35C3">
              <w:rPr>
                <w:rFonts w:cs="Tahoma"/>
              </w:rPr>
              <w:t xml:space="preserve"> </w:t>
            </w:r>
            <w:proofErr w:type="spellStart"/>
            <w:r w:rsidRPr="00CB35C3">
              <w:rPr>
                <w:rFonts w:cs="Tahoma"/>
              </w:rPr>
              <w:t>sternoklavikulārā</w:t>
            </w:r>
            <w:proofErr w:type="spellEnd"/>
            <w:r w:rsidRPr="00CB35C3">
              <w:rPr>
                <w:rFonts w:cs="Tahoma"/>
              </w:rPr>
              <w:t xml:space="preserve"> </w:t>
            </w:r>
            <w:proofErr w:type="spellStart"/>
            <w:r w:rsidRPr="00CB35C3">
              <w:rPr>
                <w:rFonts w:cs="Tahoma"/>
              </w:rPr>
              <w:t>savienojuma</w:t>
            </w:r>
            <w:proofErr w:type="spellEnd"/>
            <w:r w:rsidRPr="00CB35C3">
              <w:rPr>
                <w:rFonts w:cs="Tahoma"/>
              </w:rPr>
              <w:t xml:space="preserve"> </w:t>
            </w:r>
            <w:proofErr w:type="spellStart"/>
            <w:r w:rsidRPr="00CB35C3">
              <w:rPr>
                <w:rFonts w:cs="Tahoma"/>
              </w:rPr>
              <w:t>plīsums</w:t>
            </w:r>
            <w:proofErr w:type="spellEnd"/>
            <w:r w:rsidRPr="00CB35C3">
              <w:rPr>
                <w:rFonts w:cs="Tahoma"/>
              </w:rPr>
              <w:t xml:space="preserve">, </w:t>
            </w:r>
            <w:proofErr w:type="spellStart"/>
            <w:r w:rsidRPr="00CB35C3">
              <w:rPr>
                <w:rFonts w:cs="Tahoma"/>
              </w:rPr>
              <w:t>pleca</w:t>
            </w:r>
            <w:proofErr w:type="spellEnd"/>
            <w:r w:rsidRPr="00CB35C3">
              <w:rPr>
                <w:rFonts w:cs="Tahoma"/>
              </w:rPr>
              <w:t xml:space="preserve"> </w:t>
            </w:r>
            <w:proofErr w:type="spellStart"/>
            <w:r w:rsidRPr="00CB35C3">
              <w:rPr>
                <w:rFonts w:cs="Tahoma"/>
              </w:rPr>
              <w:t>locītavas</w:t>
            </w:r>
            <w:proofErr w:type="spellEnd"/>
            <w:r w:rsidRPr="00CB35C3">
              <w:rPr>
                <w:rFonts w:cs="Tahoma"/>
              </w:rPr>
              <w:t xml:space="preserve"> </w:t>
            </w:r>
            <w:proofErr w:type="spellStart"/>
            <w:r w:rsidRPr="00CB35C3">
              <w:rPr>
                <w:rFonts w:cs="Tahoma"/>
              </w:rPr>
              <w:t>cīpslu</w:t>
            </w:r>
            <w:proofErr w:type="spellEnd"/>
            <w:r w:rsidRPr="00CB35C3">
              <w:rPr>
                <w:rFonts w:cs="Tahoma"/>
              </w:rPr>
              <w:t xml:space="preserve">, </w:t>
            </w:r>
            <w:proofErr w:type="spellStart"/>
            <w:r w:rsidRPr="00CB35C3">
              <w:rPr>
                <w:rFonts w:cs="Tahoma"/>
              </w:rPr>
              <w:t>locītavas</w:t>
            </w:r>
            <w:proofErr w:type="spellEnd"/>
            <w:r w:rsidRPr="00CB35C3">
              <w:rPr>
                <w:rFonts w:cs="Tahoma"/>
              </w:rPr>
              <w:t xml:space="preserve"> </w:t>
            </w:r>
            <w:proofErr w:type="spellStart"/>
            <w:r w:rsidRPr="00CB35C3">
              <w:rPr>
                <w:rFonts w:cs="Tahoma"/>
              </w:rPr>
              <w:t>kapsulas</w:t>
            </w:r>
            <w:proofErr w:type="spellEnd"/>
            <w:r w:rsidRPr="00CB35C3">
              <w:rPr>
                <w:rFonts w:cs="Tahoma"/>
              </w:rPr>
              <w:t xml:space="preserve"> </w:t>
            </w:r>
            <w:proofErr w:type="spellStart"/>
            <w:r w:rsidRPr="00CB35C3">
              <w:rPr>
                <w:rFonts w:cs="Tahoma"/>
              </w:rPr>
              <w:t>plīsums</w:t>
            </w:r>
            <w:proofErr w:type="spellEnd"/>
            <w:r w:rsidRPr="00CB35C3">
              <w:rPr>
                <w:rFonts w:cs="Tahoma"/>
              </w:rPr>
              <w:t xml:space="preserve">, </w:t>
            </w:r>
            <w:proofErr w:type="spellStart"/>
            <w:r w:rsidRPr="00CB35C3">
              <w:rPr>
                <w:rFonts w:cs="Tahoma"/>
              </w:rPr>
              <w:t>kaulu</w:t>
            </w:r>
            <w:proofErr w:type="spellEnd"/>
            <w:r w:rsidRPr="00CB35C3">
              <w:rPr>
                <w:rFonts w:cs="Tahoma"/>
              </w:rPr>
              <w:t xml:space="preserve"> </w:t>
            </w:r>
            <w:proofErr w:type="spellStart"/>
            <w:r w:rsidRPr="00CB35C3">
              <w:rPr>
                <w:rFonts w:cs="Tahoma"/>
              </w:rPr>
              <w:t>fragmentu</w:t>
            </w:r>
            <w:proofErr w:type="spellEnd"/>
            <w:r w:rsidRPr="00CB35C3">
              <w:rPr>
                <w:rFonts w:cs="Tahoma"/>
              </w:rPr>
              <w:t xml:space="preserve"> </w:t>
            </w:r>
            <w:proofErr w:type="spellStart"/>
            <w:r w:rsidRPr="00CB35C3">
              <w:rPr>
                <w:rFonts w:cs="Tahoma"/>
              </w:rPr>
              <w:t>atrāvums</w:t>
            </w:r>
            <w:proofErr w:type="spellEnd"/>
            <w:r w:rsidRPr="00CB35C3">
              <w:rPr>
                <w:rFonts w:cs="Tahoma"/>
              </w:rPr>
              <w:t xml:space="preserve">, </w:t>
            </w:r>
            <w:proofErr w:type="spellStart"/>
            <w:r w:rsidRPr="00CB35C3">
              <w:rPr>
                <w:rFonts w:cs="Tahoma"/>
              </w:rPr>
              <w:t>locītavas</w:t>
            </w:r>
            <w:proofErr w:type="spellEnd"/>
            <w:r w:rsidRPr="00CB35C3">
              <w:rPr>
                <w:rFonts w:cs="Tahoma"/>
              </w:rPr>
              <w:t xml:space="preserve"> </w:t>
            </w:r>
            <w:proofErr w:type="spellStart"/>
            <w:r w:rsidRPr="00CB35C3">
              <w:rPr>
                <w:rFonts w:cs="Tahoma"/>
              </w:rPr>
              <w:t>mežģījums</w:t>
            </w:r>
            <w:proofErr w:type="spellEnd"/>
          </w:p>
          <w:p w:rsidR="0042666F" w:rsidRPr="00CB35C3" w:rsidRDefault="0042666F" w:rsidP="00E956C0">
            <w:pPr>
              <w:rPr>
                <w:rFonts w:cs="Tahoma"/>
              </w:rPr>
            </w:pPr>
          </w:p>
        </w:tc>
        <w:tc>
          <w:tcPr>
            <w:tcW w:w="170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F</w:t>
            </w:r>
          </w:p>
        </w:tc>
        <w:tc>
          <w:tcPr>
            <w:tcW w:w="1610"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0 - 5</w:t>
            </w:r>
          </w:p>
        </w:tc>
      </w:tr>
      <w:tr w:rsidR="0042666F" w:rsidRPr="00CB35C3" w:rsidTr="00E956C0">
        <w:tc>
          <w:tcPr>
            <w:tcW w:w="815"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7.</w:t>
            </w:r>
          </w:p>
        </w:tc>
        <w:tc>
          <w:tcPr>
            <w:tcW w:w="4396" w:type="dxa"/>
          </w:tcPr>
          <w:p w:rsidR="0042666F" w:rsidRPr="00CB35C3" w:rsidRDefault="0042666F" w:rsidP="00E956C0">
            <w:pPr>
              <w:rPr>
                <w:rFonts w:cs="Tahoma"/>
              </w:rPr>
            </w:pPr>
            <w:proofErr w:type="spellStart"/>
            <w:r w:rsidRPr="00CB35C3">
              <w:rPr>
                <w:rFonts w:cs="Tahoma"/>
              </w:rPr>
              <w:t>Kopējais</w:t>
            </w:r>
            <w:proofErr w:type="spellEnd"/>
            <w:r w:rsidRPr="00CB35C3">
              <w:rPr>
                <w:rFonts w:cs="Tahoma"/>
              </w:rPr>
              <w:t xml:space="preserve"> </w:t>
            </w:r>
            <w:proofErr w:type="spellStart"/>
            <w:r w:rsidRPr="00CB35C3">
              <w:rPr>
                <w:rFonts w:cs="Tahoma"/>
              </w:rPr>
              <w:t>baļļu</w:t>
            </w:r>
            <w:proofErr w:type="spellEnd"/>
            <w:r w:rsidRPr="00CB35C3">
              <w:rPr>
                <w:rFonts w:cs="Tahoma"/>
              </w:rPr>
              <w:t xml:space="preserve"> </w:t>
            </w:r>
            <w:proofErr w:type="spellStart"/>
            <w:r w:rsidRPr="00CB35C3">
              <w:rPr>
                <w:rFonts w:cs="Tahoma"/>
              </w:rPr>
              <w:t>skaits</w:t>
            </w:r>
            <w:proofErr w:type="spellEnd"/>
          </w:p>
        </w:tc>
        <w:tc>
          <w:tcPr>
            <w:tcW w:w="170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N</w:t>
            </w:r>
          </w:p>
        </w:tc>
        <w:tc>
          <w:tcPr>
            <w:tcW w:w="1610" w:type="dxa"/>
          </w:tcPr>
          <w:p w:rsidR="0042666F" w:rsidRPr="00CB35C3" w:rsidRDefault="0042666F" w:rsidP="0042666F">
            <w:pPr>
              <w:pStyle w:val="Sarakstarindkopa"/>
              <w:numPr>
                <w:ilvl w:val="0"/>
                <w:numId w:val="36"/>
              </w:numPr>
              <w:tabs>
                <w:tab w:val="left" w:pos="360"/>
              </w:tabs>
              <w:suppressAutoHyphens w:val="0"/>
              <w:spacing w:line="360" w:lineRule="auto"/>
              <w:contextualSpacing/>
              <w:rPr>
                <w:rFonts w:cs="Tahoma"/>
                <w:lang w:eastAsia="lv-LV"/>
              </w:rPr>
            </w:pPr>
            <w:r w:rsidRPr="00CB35C3">
              <w:rPr>
                <w:rFonts w:cs="Tahoma"/>
                <w:lang w:eastAsia="lv-LV"/>
              </w:rPr>
              <w:t xml:space="preserve">30 </w:t>
            </w:r>
          </w:p>
        </w:tc>
      </w:tr>
    </w:tbl>
    <w:p w:rsidR="0042666F" w:rsidRDefault="0042666F" w:rsidP="0042666F">
      <w:pPr>
        <w:rPr>
          <w:rFonts w:cs="Tahoma"/>
          <w:lang w:eastAsia="lv-LV"/>
        </w:rPr>
      </w:pPr>
      <w:r>
        <w:rPr>
          <w:rFonts w:cs="Tahoma"/>
          <w:lang w:eastAsia="lv-LV"/>
        </w:rPr>
        <w:t xml:space="preserve"> </w:t>
      </w:r>
    </w:p>
    <w:p w:rsidR="0042666F" w:rsidRDefault="0042666F" w:rsidP="0042666F">
      <w:pPr>
        <w:rPr>
          <w:rFonts w:cs="Tahoma"/>
          <w:lang w:eastAsia="lv-LV"/>
        </w:rPr>
      </w:pPr>
    </w:p>
    <w:p w:rsidR="0042666F" w:rsidRDefault="0042666F" w:rsidP="0042666F">
      <w:pPr>
        <w:rPr>
          <w:rFonts w:cs="Tahoma"/>
          <w:lang w:eastAsia="lv-LV"/>
        </w:rPr>
      </w:pPr>
    </w:p>
    <w:p w:rsidR="0042666F" w:rsidRDefault="0042666F" w:rsidP="0042666F">
      <w:pPr>
        <w:rPr>
          <w:rFonts w:cs="Tahoma"/>
          <w:lang w:eastAsia="lv-LV"/>
        </w:rPr>
      </w:pPr>
    </w:p>
    <w:p w:rsidR="0042666F" w:rsidRDefault="0042666F" w:rsidP="0042666F">
      <w:pPr>
        <w:rPr>
          <w:rFonts w:cs="Tahoma"/>
          <w:i/>
          <w:lang w:eastAsia="lv-LV"/>
        </w:rPr>
      </w:pPr>
      <w:r w:rsidRPr="0042666F">
        <w:rPr>
          <w:rFonts w:cs="Tahoma"/>
          <w:i/>
          <w:lang w:eastAsia="lv-LV"/>
        </w:rPr>
        <w:lastRenderedPageBreak/>
        <w:t>B.</w:t>
      </w:r>
      <w:r>
        <w:rPr>
          <w:rFonts w:cs="Tahoma"/>
          <w:i/>
          <w:lang w:eastAsia="lv-LV"/>
        </w:rPr>
        <w:t xml:space="preserve"> </w:t>
      </w:r>
      <w:r w:rsidRPr="0042666F">
        <w:rPr>
          <w:rFonts w:cs="Tahoma"/>
          <w:i/>
          <w:lang w:eastAsia="lv-LV"/>
        </w:rPr>
        <w:t xml:space="preserve">Tabula </w:t>
      </w:r>
    </w:p>
    <w:p w:rsidR="00E83C09" w:rsidRPr="00E83C09" w:rsidRDefault="00E83C09" w:rsidP="0042666F">
      <w:pPr>
        <w:rPr>
          <w:rFonts w:cs="Tahoma"/>
          <w:i/>
          <w:lang w:eastAsia="lv-LV"/>
        </w:rPr>
      </w:pPr>
    </w:p>
    <w:p w:rsidR="0042666F" w:rsidRPr="00CB35C3" w:rsidRDefault="0042666F" w:rsidP="0042666F">
      <w:pPr>
        <w:jc w:val="center"/>
        <w:rPr>
          <w:rFonts w:cs="Tahoma"/>
          <w:lang w:eastAsia="lv-LV"/>
        </w:rPr>
      </w:pPr>
      <w:proofErr w:type="spellStart"/>
      <w:r w:rsidRPr="00CB35C3">
        <w:rPr>
          <w:rFonts w:cs="Tahoma"/>
          <w:lang w:eastAsia="lv-LV"/>
        </w:rPr>
        <w:t>Vērtēšanas</w:t>
      </w:r>
      <w:proofErr w:type="spellEnd"/>
      <w:r w:rsidRPr="00CB35C3">
        <w:rPr>
          <w:rFonts w:cs="Tahoma"/>
          <w:lang w:eastAsia="lv-LV"/>
        </w:rPr>
        <w:t xml:space="preserve"> </w:t>
      </w:r>
      <w:proofErr w:type="spellStart"/>
      <w:r w:rsidRPr="00CB35C3">
        <w:rPr>
          <w:rFonts w:cs="Tahoma"/>
          <w:lang w:eastAsia="lv-LV"/>
        </w:rPr>
        <w:t>kritēriji</w:t>
      </w:r>
      <w:proofErr w:type="spellEnd"/>
      <w:r w:rsidRPr="00CB35C3">
        <w:rPr>
          <w:rFonts w:cs="Tahoma"/>
          <w:lang w:eastAsia="lv-LV"/>
        </w:rPr>
        <w:t xml:space="preserve"> </w:t>
      </w:r>
      <w:proofErr w:type="spellStart"/>
      <w:r w:rsidRPr="00CB35C3">
        <w:rPr>
          <w:rFonts w:cs="Tahoma"/>
          <w:lang w:eastAsia="lv-LV"/>
        </w:rPr>
        <w:t>nelaimes</w:t>
      </w:r>
      <w:proofErr w:type="spellEnd"/>
      <w:r w:rsidRPr="00CB35C3">
        <w:rPr>
          <w:rFonts w:cs="Tahoma"/>
          <w:lang w:eastAsia="lv-LV"/>
        </w:rPr>
        <w:t xml:space="preserve"> </w:t>
      </w:r>
      <w:proofErr w:type="spellStart"/>
      <w:r w:rsidRPr="00CB35C3">
        <w:rPr>
          <w:rFonts w:cs="Tahoma"/>
          <w:lang w:eastAsia="lv-LV"/>
        </w:rPr>
        <w:t>gadījumu</w:t>
      </w:r>
      <w:proofErr w:type="spellEnd"/>
      <w:r w:rsidRPr="00CB35C3">
        <w:rPr>
          <w:rFonts w:cs="Tahoma"/>
          <w:lang w:eastAsia="lv-LV"/>
        </w:rPr>
        <w:t xml:space="preserve"> </w:t>
      </w:r>
      <w:proofErr w:type="spellStart"/>
      <w:r w:rsidRPr="00CB35C3">
        <w:rPr>
          <w:rFonts w:cs="Tahoma"/>
          <w:lang w:eastAsia="lv-LV"/>
        </w:rPr>
        <w:t>apdrošināšanā</w:t>
      </w:r>
      <w:proofErr w:type="spellEnd"/>
    </w:p>
    <w:tbl>
      <w:tblPr>
        <w:tblStyle w:val="Reatabula"/>
        <w:tblW w:w="0" w:type="auto"/>
        <w:tblLook w:val="04A0" w:firstRow="1" w:lastRow="0" w:firstColumn="1" w:lastColumn="0" w:noHBand="0" w:noVBand="1"/>
      </w:tblPr>
      <w:tblGrid>
        <w:gridCol w:w="810"/>
        <w:gridCol w:w="4221"/>
        <w:gridCol w:w="1684"/>
        <w:gridCol w:w="1581"/>
      </w:tblGrid>
      <w:tr w:rsidR="0042666F" w:rsidRPr="00CB35C3" w:rsidTr="00E956C0">
        <w:tc>
          <w:tcPr>
            <w:tcW w:w="810" w:type="dxa"/>
          </w:tcPr>
          <w:p w:rsidR="0042666F" w:rsidRPr="0042666F" w:rsidRDefault="0042666F" w:rsidP="0042666F">
            <w:pPr>
              <w:pStyle w:val="Style1"/>
              <w:numPr>
                <w:ilvl w:val="0"/>
                <w:numId w:val="0"/>
              </w:numPr>
              <w:tabs>
                <w:tab w:val="left" w:pos="360"/>
              </w:tabs>
              <w:spacing w:line="360" w:lineRule="auto"/>
              <w:rPr>
                <w:rFonts w:cs="Tahoma"/>
              </w:rPr>
            </w:pPr>
            <w:proofErr w:type="spellStart"/>
            <w:r w:rsidRPr="0042666F">
              <w:rPr>
                <w:rFonts w:cs="Tahoma"/>
              </w:rPr>
              <w:t>N.p.k</w:t>
            </w:r>
            <w:proofErr w:type="spellEnd"/>
          </w:p>
        </w:tc>
        <w:tc>
          <w:tcPr>
            <w:tcW w:w="4221" w:type="dxa"/>
          </w:tcPr>
          <w:p w:rsidR="0042666F" w:rsidRPr="00CB35C3" w:rsidRDefault="0042666F" w:rsidP="00E956C0">
            <w:pPr>
              <w:tabs>
                <w:tab w:val="left" w:pos="360"/>
              </w:tabs>
              <w:spacing w:line="360" w:lineRule="auto"/>
              <w:jc w:val="center"/>
              <w:rPr>
                <w:rFonts w:cs="Tahoma"/>
                <w:lang w:eastAsia="lv-LV"/>
              </w:rPr>
            </w:pPr>
            <w:proofErr w:type="spellStart"/>
            <w:r w:rsidRPr="00CB35C3">
              <w:rPr>
                <w:rFonts w:cs="Tahoma"/>
                <w:lang w:eastAsia="lv-LV"/>
              </w:rPr>
              <w:t>Kritērijs</w:t>
            </w:r>
            <w:proofErr w:type="spellEnd"/>
          </w:p>
        </w:tc>
        <w:tc>
          <w:tcPr>
            <w:tcW w:w="1684" w:type="dxa"/>
          </w:tcPr>
          <w:p w:rsidR="0042666F" w:rsidRPr="00CB35C3" w:rsidRDefault="0042666F" w:rsidP="00E956C0">
            <w:pPr>
              <w:tabs>
                <w:tab w:val="left" w:pos="360"/>
              </w:tabs>
              <w:spacing w:line="360" w:lineRule="auto"/>
              <w:jc w:val="center"/>
              <w:rPr>
                <w:rFonts w:cs="Tahoma"/>
                <w:lang w:eastAsia="lv-LV"/>
              </w:rPr>
            </w:pPr>
            <w:proofErr w:type="spellStart"/>
            <w:r w:rsidRPr="00CB35C3">
              <w:rPr>
                <w:rFonts w:cs="Tahoma"/>
                <w:lang w:eastAsia="lv-LV"/>
              </w:rPr>
              <w:t>Apzīmējums</w:t>
            </w:r>
            <w:proofErr w:type="spellEnd"/>
          </w:p>
        </w:tc>
        <w:tc>
          <w:tcPr>
            <w:tcW w:w="158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PUNKTI</w:t>
            </w:r>
          </w:p>
        </w:tc>
      </w:tr>
      <w:tr w:rsidR="0042666F" w:rsidRPr="00CB35C3" w:rsidTr="00E956C0">
        <w:tc>
          <w:tcPr>
            <w:tcW w:w="810"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1.</w:t>
            </w:r>
          </w:p>
        </w:tc>
        <w:tc>
          <w:tcPr>
            <w:tcW w:w="4221" w:type="dxa"/>
            <w:vAlign w:val="center"/>
          </w:tcPr>
          <w:p w:rsidR="0042666F" w:rsidRPr="00CB35C3" w:rsidRDefault="0042666F" w:rsidP="00E956C0">
            <w:pPr>
              <w:rPr>
                <w:lang w:eastAsia="lv-LV"/>
              </w:rPr>
            </w:pPr>
            <w:proofErr w:type="spellStart"/>
            <w:r w:rsidRPr="00CB35C3">
              <w:rPr>
                <w:lang w:eastAsia="lv-LV"/>
              </w:rPr>
              <w:t>Ērču</w:t>
            </w:r>
            <w:proofErr w:type="spellEnd"/>
            <w:r w:rsidRPr="00CB35C3">
              <w:rPr>
                <w:lang w:eastAsia="lv-LV"/>
              </w:rPr>
              <w:t xml:space="preserve"> </w:t>
            </w:r>
            <w:proofErr w:type="spellStart"/>
            <w:r w:rsidRPr="00CB35C3">
              <w:rPr>
                <w:lang w:eastAsia="lv-LV"/>
              </w:rPr>
              <w:t>izraisītas</w:t>
            </w:r>
            <w:proofErr w:type="spellEnd"/>
            <w:r w:rsidRPr="00CB35C3">
              <w:rPr>
                <w:lang w:eastAsia="lv-LV"/>
              </w:rPr>
              <w:t xml:space="preserve"> </w:t>
            </w:r>
            <w:proofErr w:type="spellStart"/>
            <w:r w:rsidRPr="00CB35C3">
              <w:rPr>
                <w:lang w:eastAsia="lv-LV"/>
              </w:rPr>
              <w:t>slimības</w:t>
            </w:r>
            <w:proofErr w:type="spellEnd"/>
          </w:p>
        </w:tc>
        <w:tc>
          <w:tcPr>
            <w:tcW w:w="1684"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RA</w:t>
            </w:r>
          </w:p>
        </w:tc>
        <w:tc>
          <w:tcPr>
            <w:tcW w:w="158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20</w:t>
            </w:r>
          </w:p>
        </w:tc>
      </w:tr>
      <w:tr w:rsidR="0042666F" w:rsidRPr="00CB35C3" w:rsidTr="00E956C0">
        <w:tc>
          <w:tcPr>
            <w:tcW w:w="810"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2.</w:t>
            </w:r>
          </w:p>
        </w:tc>
        <w:tc>
          <w:tcPr>
            <w:tcW w:w="4221" w:type="dxa"/>
            <w:vAlign w:val="center"/>
          </w:tcPr>
          <w:p w:rsidR="0042666F" w:rsidRPr="00CB35C3" w:rsidRDefault="0042666F" w:rsidP="00E956C0">
            <w:pPr>
              <w:rPr>
                <w:lang w:eastAsia="lv-LV"/>
              </w:rPr>
            </w:pPr>
            <w:proofErr w:type="spellStart"/>
            <w:r w:rsidRPr="00CB35C3">
              <w:rPr>
                <w:lang w:eastAsia="lv-LV"/>
              </w:rPr>
              <w:t>Bīstamas</w:t>
            </w:r>
            <w:proofErr w:type="spellEnd"/>
            <w:r w:rsidRPr="00CB35C3">
              <w:rPr>
                <w:lang w:eastAsia="lv-LV"/>
              </w:rPr>
              <w:t xml:space="preserve"> </w:t>
            </w:r>
            <w:proofErr w:type="spellStart"/>
            <w:r w:rsidRPr="00CB35C3">
              <w:rPr>
                <w:lang w:eastAsia="lv-LV"/>
              </w:rPr>
              <w:t>saslimšanas</w:t>
            </w:r>
            <w:proofErr w:type="spellEnd"/>
          </w:p>
        </w:tc>
        <w:tc>
          <w:tcPr>
            <w:tcW w:w="1684"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RB</w:t>
            </w:r>
          </w:p>
        </w:tc>
        <w:tc>
          <w:tcPr>
            <w:tcW w:w="158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5</w:t>
            </w:r>
          </w:p>
        </w:tc>
      </w:tr>
      <w:tr w:rsidR="0042666F" w:rsidRPr="00CB35C3" w:rsidTr="00E956C0">
        <w:tc>
          <w:tcPr>
            <w:tcW w:w="810"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3.</w:t>
            </w:r>
          </w:p>
        </w:tc>
        <w:tc>
          <w:tcPr>
            <w:tcW w:w="4221" w:type="dxa"/>
            <w:vAlign w:val="center"/>
          </w:tcPr>
          <w:p w:rsidR="0042666F" w:rsidRPr="00CB35C3" w:rsidRDefault="0042666F" w:rsidP="00E956C0">
            <w:pPr>
              <w:rPr>
                <w:bCs/>
                <w:lang w:eastAsia="lv-LV"/>
              </w:rPr>
            </w:pPr>
            <w:proofErr w:type="spellStart"/>
            <w:r w:rsidRPr="00CB35C3">
              <w:rPr>
                <w:bCs/>
                <w:lang w:eastAsia="lv-LV"/>
              </w:rPr>
              <w:t>Profesijas</w:t>
            </w:r>
            <w:proofErr w:type="spellEnd"/>
            <w:r w:rsidRPr="00CB35C3">
              <w:rPr>
                <w:bCs/>
                <w:lang w:eastAsia="lv-LV"/>
              </w:rPr>
              <w:t xml:space="preserve"> </w:t>
            </w:r>
            <w:proofErr w:type="spellStart"/>
            <w:r w:rsidRPr="00CB35C3">
              <w:rPr>
                <w:bCs/>
                <w:lang w:eastAsia="lv-LV"/>
              </w:rPr>
              <w:t>pārkvalifikācijas</w:t>
            </w:r>
            <w:proofErr w:type="spellEnd"/>
            <w:r w:rsidRPr="00CB35C3">
              <w:rPr>
                <w:bCs/>
                <w:lang w:eastAsia="lv-LV"/>
              </w:rPr>
              <w:t xml:space="preserve"> </w:t>
            </w:r>
            <w:proofErr w:type="spellStart"/>
            <w:r w:rsidRPr="00CB35C3">
              <w:rPr>
                <w:bCs/>
                <w:lang w:eastAsia="lv-LV"/>
              </w:rPr>
              <w:t>izdevumi</w:t>
            </w:r>
            <w:proofErr w:type="spellEnd"/>
          </w:p>
        </w:tc>
        <w:tc>
          <w:tcPr>
            <w:tcW w:w="1684"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RC</w:t>
            </w:r>
          </w:p>
        </w:tc>
        <w:tc>
          <w:tcPr>
            <w:tcW w:w="158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5</w:t>
            </w:r>
          </w:p>
        </w:tc>
      </w:tr>
      <w:tr w:rsidR="0042666F" w:rsidRPr="00CB35C3" w:rsidTr="00E956C0">
        <w:tc>
          <w:tcPr>
            <w:tcW w:w="810"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4.</w:t>
            </w:r>
          </w:p>
        </w:tc>
        <w:tc>
          <w:tcPr>
            <w:tcW w:w="4221" w:type="dxa"/>
            <w:vAlign w:val="center"/>
          </w:tcPr>
          <w:p w:rsidR="0042666F" w:rsidRPr="00CB35C3" w:rsidRDefault="0042666F" w:rsidP="00E956C0">
            <w:pPr>
              <w:rPr>
                <w:bCs/>
                <w:lang w:eastAsia="lv-LV"/>
              </w:rPr>
            </w:pPr>
            <w:proofErr w:type="spellStart"/>
            <w:r w:rsidRPr="00CB35C3">
              <w:rPr>
                <w:bCs/>
                <w:lang w:eastAsia="lv-LV"/>
              </w:rPr>
              <w:t>Psiholoģiskā</w:t>
            </w:r>
            <w:proofErr w:type="spellEnd"/>
            <w:r w:rsidRPr="00CB35C3">
              <w:rPr>
                <w:bCs/>
                <w:lang w:eastAsia="lv-LV"/>
              </w:rPr>
              <w:t xml:space="preserve"> </w:t>
            </w:r>
            <w:proofErr w:type="spellStart"/>
            <w:r w:rsidRPr="00CB35C3">
              <w:rPr>
                <w:bCs/>
                <w:lang w:eastAsia="lv-LV"/>
              </w:rPr>
              <w:t>palīdzība</w:t>
            </w:r>
            <w:proofErr w:type="spellEnd"/>
          </w:p>
        </w:tc>
        <w:tc>
          <w:tcPr>
            <w:tcW w:w="1684"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RD</w:t>
            </w:r>
          </w:p>
        </w:tc>
        <w:tc>
          <w:tcPr>
            <w:tcW w:w="158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5</w:t>
            </w:r>
          </w:p>
        </w:tc>
      </w:tr>
      <w:tr w:rsidR="0042666F" w:rsidRPr="00CB35C3" w:rsidTr="00E956C0">
        <w:tc>
          <w:tcPr>
            <w:tcW w:w="810"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5.</w:t>
            </w:r>
          </w:p>
        </w:tc>
        <w:tc>
          <w:tcPr>
            <w:tcW w:w="4221" w:type="dxa"/>
            <w:vAlign w:val="center"/>
          </w:tcPr>
          <w:p w:rsidR="0042666F" w:rsidRPr="00CB35C3" w:rsidRDefault="0042666F" w:rsidP="00E956C0">
            <w:pPr>
              <w:rPr>
                <w:lang w:eastAsia="lv-LV"/>
              </w:rPr>
            </w:pPr>
            <w:proofErr w:type="spellStart"/>
            <w:r w:rsidRPr="00CB35C3">
              <w:rPr>
                <w:lang w:eastAsia="lv-LV"/>
              </w:rPr>
              <w:t>Apbedīšanas</w:t>
            </w:r>
            <w:proofErr w:type="spellEnd"/>
            <w:r w:rsidRPr="00CB35C3">
              <w:rPr>
                <w:lang w:eastAsia="lv-LV"/>
              </w:rPr>
              <w:t xml:space="preserve"> </w:t>
            </w:r>
            <w:proofErr w:type="spellStart"/>
            <w:r w:rsidRPr="00CB35C3">
              <w:rPr>
                <w:lang w:eastAsia="lv-LV"/>
              </w:rPr>
              <w:t>pabalsts</w:t>
            </w:r>
            <w:proofErr w:type="spellEnd"/>
          </w:p>
        </w:tc>
        <w:tc>
          <w:tcPr>
            <w:tcW w:w="1684"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RE</w:t>
            </w:r>
          </w:p>
        </w:tc>
        <w:tc>
          <w:tcPr>
            <w:tcW w:w="158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5</w:t>
            </w:r>
          </w:p>
        </w:tc>
      </w:tr>
      <w:tr w:rsidR="0042666F" w:rsidRPr="00CB35C3" w:rsidTr="00E956C0">
        <w:tc>
          <w:tcPr>
            <w:tcW w:w="810"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6.</w:t>
            </w:r>
          </w:p>
        </w:tc>
        <w:tc>
          <w:tcPr>
            <w:tcW w:w="4221" w:type="dxa"/>
            <w:vAlign w:val="center"/>
          </w:tcPr>
          <w:p w:rsidR="0042666F" w:rsidRPr="00CB35C3" w:rsidRDefault="0042666F" w:rsidP="00E956C0">
            <w:pPr>
              <w:rPr>
                <w:lang w:eastAsia="lv-LV"/>
              </w:rPr>
            </w:pPr>
            <w:proofErr w:type="spellStart"/>
            <w:r w:rsidRPr="00CB35C3">
              <w:rPr>
                <w:lang w:eastAsia="lv-LV"/>
              </w:rPr>
              <w:t>Sociālā</w:t>
            </w:r>
            <w:proofErr w:type="spellEnd"/>
            <w:r w:rsidRPr="00CB35C3">
              <w:rPr>
                <w:lang w:eastAsia="lv-LV"/>
              </w:rPr>
              <w:t xml:space="preserve"> </w:t>
            </w:r>
            <w:proofErr w:type="spellStart"/>
            <w:r w:rsidRPr="00CB35C3">
              <w:rPr>
                <w:lang w:eastAsia="lv-LV"/>
              </w:rPr>
              <w:t>aprūpe</w:t>
            </w:r>
            <w:proofErr w:type="spellEnd"/>
          </w:p>
        </w:tc>
        <w:tc>
          <w:tcPr>
            <w:tcW w:w="1684"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RF</w:t>
            </w:r>
          </w:p>
        </w:tc>
        <w:tc>
          <w:tcPr>
            <w:tcW w:w="158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5</w:t>
            </w:r>
          </w:p>
        </w:tc>
      </w:tr>
      <w:tr w:rsidR="0042666F" w:rsidRPr="00CB35C3" w:rsidTr="00E956C0">
        <w:tc>
          <w:tcPr>
            <w:tcW w:w="810"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7.</w:t>
            </w:r>
          </w:p>
        </w:tc>
        <w:tc>
          <w:tcPr>
            <w:tcW w:w="4221" w:type="dxa"/>
            <w:vAlign w:val="center"/>
          </w:tcPr>
          <w:p w:rsidR="0042666F" w:rsidRPr="00CB35C3" w:rsidRDefault="0042666F" w:rsidP="00E956C0">
            <w:pPr>
              <w:rPr>
                <w:lang w:eastAsia="lv-LV"/>
              </w:rPr>
            </w:pPr>
            <w:proofErr w:type="spellStart"/>
            <w:r w:rsidRPr="00CB35C3">
              <w:rPr>
                <w:lang w:eastAsia="lv-LV"/>
              </w:rPr>
              <w:t>Pretendenta</w:t>
            </w:r>
            <w:proofErr w:type="spellEnd"/>
            <w:r w:rsidRPr="00CB35C3">
              <w:rPr>
                <w:lang w:eastAsia="lv-LV"/>
              </w:rPr>
              <w:t xml:space="preserve"> </w:t>
            </w:r>
            <w:proofErr w:type="spellStart"/>
            <w:r w:rsidRPr="00CB35C3">
              <w:rPr>
                <w:lang w:eastAsia="lv-LV"/>
              </w:rPr>
              <w:t>piedāvātais</w:t>
            </w:r>
            <w:proofErr w:type="spellEnd"/>
            <w:r w:rsidRPr="00CB35C3">
              <w:rPr>
                <w:lang w:eastAsia="lv-LV"/>
              </w:rPr>
              <w:t xml:space="preserve"> risks </w:t>
            </w:r>
            <w:proofErr w:type="spellStart"/>
            <w:r w:rsidRPr="00CB35C3">
              <w:rPr>
                <w:lang w:eastAsia="lv-LV"/>
              </w:rPr>
              <w:t>pēc</w:t>
            </w:r>
            <w:proofErr w:type="spellEnd"/>
            <w:r w:rsidRPr="00CB35C3">
              <w:rPr>
                <w:lang w:eastAsia="lv-LV"/>
              </w:rPr>
              <w:t xml:space="preserve"> </w:t>
            </w:r>
            <w:proofErr w:type="spellStart"/>
            <w:r w:rsidRPr="00CB35C3">
              <w:rPr>
                <w:lang w:eastAsia="lv-LV"/>
              </w:rPr>
              <w:t>izvēlēs</w:t>
            </w:r>
            <w:proofErr w:type="spellEnd"/>
          </w:p>
        </w:tc>
        <w:tc>
          <w:tcPr>
            <w:tcW w:w="1684"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RN</w:t>
            </w:r>
          </w:p>
        </w:tc>
        <w:tc>
          <w:tcPr>
            <w:tcW w:w="158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5</w:t>
            </w:r>
          </w:p>
        </w:tc>
      </w:tr>
      <w:tr w:rsidR="0042666F" w:rsidRPr="00CB35C3" w:rsidTr="00E956C0">
        <w:tc>
          <w:tcPr>
            <w:tcW w:w="810" w:type="dxa"/>
          </w:tcPr>
          <w:p w:rsidR="0042666F" w:rsidRPr="00CB35C3" w:rsidRDefault="0042666F" w:rsidP="00E956C0">
            <w:pPr>
              <w:tabs>
                <w:tab w:val="left" w:pos="360"/>
              </w:tabs>
              <w:spacing w:line="360" w:lineRule="auto"/>
              <w:jc w:val="both"/>
              <w:rPr>
                <w:rFonts w:cs="Tahoma"/>
                <w:lang w:eastAsia="lv-LV"/>
              </w:rPr>
            </w:pPr>
            <w:r w:rsidRPr="00CB35C3">
              <w:rPr>
                <w:rFonts w:cs="Tahoma"/>
                <w:lang w:eastAsia="lv-LV"/>
              </w:rPr>
              <w:t>8.</w:t>
            </w:r>
          </w:p>
        </w:tc>
        <w:tc>
          <w:tcPr>
            <w:tcW w:w="4221" w:type="dxa"/>
          </w:tcPr>
          <w:p w:rsidR="0042666F" w:rsidRPr="00CB35C3" w:rsidRDefault="0042666F" w:rsidP="00E956C0">
            <w:pPr>
              <w:rPr>
                <w:rFonts w:cs="Tahoma"/>
              </w:rPr>
            </w:pPr>
            <w:proofErr w:type="spellStart"/>
            <w:r w:rsidRPr="00CB35C3">
              <w:rPr>
                <w:rFonts w:cs="Tahoma"/>
              </w:rPr>
              <w:t>Kopējais</w:t>
            </w:r>
            <w:proofErr w:type="spellEnd"/>
            <w:r w:rsidRPr="00CB35C3">
              <w:rPr>
                <w:rFonts w:cs="Tahoma"/>
              </w:rPr>
              <w:t xml:space="preserve"> </w:t>
            </w:r>
            <w:proofErr w:type="spellStart"/>
            <w:proofErr w:type="gramStart"/>
            <w:r w:rsidRPr="00CB35C3">
              <w:rPr>
                <w:rFonts w:cs="Tahoma"/>
              </w:rPr>
              <w:t>punktu</w:t>
            </w:r>
            <w:proofErr w:type="spellEnd"/>
            <w:r w:rsidRPr="00CB35C3">
              <w:rPr>
                <w:rFonts w:cs="Tahoma"/>
              </w:rPr>
              <w:t xml:space="preserve">  </w:t>
            </w:r>
            <w:proofErr w:type="spellStart"/>
            <w:r w:rsidRPr="00CB35C3">
              <w:rPr>
                <w:rFonts w:cs="Tahoma"/>
              </w:rPr>
              <w:t>skaits</w:t>
            </w:r>
            <w:proofErr w:type="spellEnd"/>
            <w:proofErr w:type="gramEnd"/>
          </w:p>
        </w:tc>
        <w:tc>
          <w:tcPr>
            <w:tcW w:w="1684"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S</w:t>
            </w:r>
          </w:p>
        </w:tc>
        <w:tc>
          <w:tcPr>
            <w:tcW w:w="1581" w:type="dxa"/>
          </w:tcPr>
          <w:p w:rsidR="0042666F" w:rsidRPr="00CB35C3" w:rsidRDefault="0042666F" w:rsidP="00E956C0">
            <w:pPr>
              <w:tabs>
                <w:tab w:val="left" w:pos="360"/>
              </w:tabs>
              <w:spacing w:line="360" w:lineRule="auto"/>
              <w:jc w:val="center"/>
              <w:rPr>
                <w:rFonts w:cs="Tahoma"/>
                <w:lang w:eastAsia="lv-LV"/>
              </w:rPr>
            </w:pPr>
            <w:r w:rsidRPr="00CB35C3">
              <w:rPr>
                <w:rFonts w:cs="Tahoma"/>
                <w:lang w:eastAsia="lv-LV"/>
              </w:rPr>
              <w:t>0-50</w:t>
            </w:r>
          </w:p>
        </w:tc>
      </w:tr>
    </w:tbl>
    <w:p w:rsidR="0042666F" w:rsidRPr="00CB35C3" w:rsidRDefault="0042666F" w:rsidP="0042666F">
      <w:pPr>
        <w:jc w:val="center"/>
        <w:rPr>
          <w:rFonts w:cs="Tahoma"/>
        </w:rPr>
      </w:pPr>
    </w:p>
    <w:p w:rsidR="00E87D36" w:rsidRPr="0096730B" w:rsidRDefault="00E87D36" w:rsidP="00984441">
      <w:pPr>
        <w:spacing w:line="300" w:lineRule="auto"/>
        <w:rPr>
          <w:i/>
          <w:sz w:val="22"/>
          <w:szCs w:val="22"/>
          <w:lang w:val="lv-LV" w:eastAsia="en-US"/>
        </w:rPr>
      </w:pPr>
    </w:p>
    <w:p w:rsidR="005E00CE" w:rsidRPr="001B4C4E" w:rsidRDefault="005E00CE" w:rsidP="00450C52">
      <w:pPr>
        <w:pStyle w:val="Sarakstarindkopa"/>
        <w:numPr>
          <w:ilvl w:val="0"/>
          <w:numId w:val="11"/>
        </w:numPr>
        <w:tabs>
          <w:tab w:val="left" w:pos="426"/>
        </w:tabs>
        <w:spacing w:line="300" w:lineRule="auto"/>
        <w:jc w:val="both"/>
        <w:rPr>
          <w:b/>
          <w:bCs/>
          <w:sz w:val="22"/>
          <w:szCs w:val="22"/>
        </w:rPr>
      </w:pPr>
      <w:r w:rsidRPr="0096730B">
        <w:rPr>
          <w:b/>
          <w:sz w:val="22"/>
          <w:szCs w:val="22"/>
        </w:rPr>
        <w:t xml:space="preserve">Informācija par rezultātiem: </w:t>
      </w:r>
      <w:r w:rsidRPr="0096730B">
        <w:rPr>
          <w:sz w:val="22"/>
          <w:szCs w:val="22"/>
        </w:rPr>
        <w:t xml:space="preserve">tiks ievietota Daugavpils pilsētas pašvaldības iestādes “Sociālais </w:t>
      </w:r>
      <w:r w:rsidRPr="001B4C4E">
        <w:rPr>
          <w:sz w:val="22"/>
          <w:szCs w:val="22"/>
        </w:rPr>
        <w:t xml:space="preserve">dienests” mājaslapā </w:t>
      </w:r>
      <w:hyperlink r:id="rId20" w:history="1">
        <w:r w:rsidR="005F7597" w:rsidRPr="001B4C4E">
          <w:rPr>
            <w:rStyle w:val="Hipersaite"/>
            <w:color w:val="auto"/>
            <w:sz w:val="22"/>
            <w:szCs w:val="22"/>
          </w:rPr>
          <w:t>www.socd.lv</w:t>
        </w:r>
      </w:hyperlink>
      <w:r w:rsidR="00623B40" w:rsidRPr="001B4C4E">
        <w:rPr>
          <w:sz w:val="22"/>
          <w:szCs w:val="22"/>
        </w:rPr>
        <w:t xml:space="preserve">. </w:t>
      </w:r>
    </w:p>
    <w:p w:rsidR="005E00CE" w:rsidRPr="001B4C4E" w:rsidRDefault="005E00CE" w:rsidP="00450C52">
      <w:pPr>
        <w:pStyle w:val="Sarakstarindkopa"/>
        <w:numPr>
          <w:ilvl w:val="0"/>
          <w:numId w:val="11"/>
        </w:numPr>
        <w:tabs>
          <w:tab w:val="left" w:pos="426"/>
        </w:tabs>
        <w:spacing w:line="300" w:lineRule="auto"/>
        <w:rPr>
          <w:sz w:val="22"/>
          <w:szCs w:val="22"/>
        </w:rPr>
      </w:pPr>
      <w:r w:rsidRPr="001B4C4E">
        <w:rPr>
          <w:b/>
          <w:sz w:val="22"/>
          <w:szCs w:val="22"/>
        </w:rPr>
        <w:t xml:space="preserve">Piedāvājums iesniedzams: </w:t>
      </w:r>
      <w:r w:rsidRPr="001B4C4E">
        <w:rPr>
          <w:sz w:val="22"/>
          <w:szCs w:val="22"/>
        </w:rPr>
        <w:t>līdz 201</w:t>
      </w:r>
      <w:r w:rsidR="0096730B" w:rsidRPr="001B4C4E">
        <w:rPr>
          <w:sz w:val="22"/>
          <w:szCs w:val="22"/>
        </w:rPr>
        <w:t>8</w:t>
      </w:r>
      <w:r w:rsidRPr="001B4C4E">
        <w:rPr>
          <w:sz w:val="22"/>
          <w:szCs w:val="22"/>
        </w:rPr>
        <w:t xml:space="preserve">.gada </w:t>
      </w:r>
      <w:r w:rsidR="00E022D2">
        <w:rPr>
          <w:sz w:val="22"/>
          <w:szCs w:val="22"/>
        </w:rPr>
        <w:t>23</w:t>
      </w:r>
      <w:r w:rsidR="0096730B" w:rsidRPr="001B4C4E">
        <w:rPr>
          <w:sz w:val="22"/>
          <w:szCs w:val="22"/>
        </w:rPr>
        <w:t xml:space="preserve">.februārim </w:t>
      </w:r>
      <w:r w:rsidRPr="001B4C4E">
        <w:rPr>
          <w:sz w:val="22"/>
          <w:szCs w:val="22"/>
        </w:rPr>
        <w:t>plkst.</w:t>
      </w:r>
      <w:r w:rsidR="00C20202" w:rsidRPr="001B4C4E">
        <w:rPr>
          <w:sz w:val="22"/>
          <w:szCs w:val="22"/>
        </w:rPr>
        <w:t>10</w:t>
      </w:r>
      <w:r w:rsidRPr="001B4C4E">
        <w:rPr>
          <w:sz w:val="22"/>
          <w:szCs w:val="22"/>
        </w:rPr>
        <w:t>:00:</w:t>
      </w:r>
    </w:p>
    <w:p w:rsidR="005E00CE" w:rsidRPr="001B4C4E" w:rsidRDefault="005E00CE" w:rsidP="0096730B">
      <w:pPr>
        <w:pStyle w:val="Style1"/>
      </w:pPr>
      <w:r w:rsidRPr="001B4C4E">
        <w:t xml:space="preserve">Daugavpils pilsētas pašvaldības iestādē “Sociālais dienests”, </w:t>
      </w:r>
      <w:r w:rsidRPr="001B4C4E">
        <w:rPr>
          <w:rStyle w:val="Izteiksmgs"/>
          <w:b w:val="0"/>
        </w:rPr>
        <w:t>Vienības iel</w:t>
      </w:r>
      <w:r w:rsidR="00271171" w:rsidRPr="001B4C4E">
        <w:rPr>
          <w:rStyle w:val="Izteiksmgs"/>
          <w:b w:val="0"/>
        </w:rPr>
        <w:t>ā</w:t>
      </w:r>
      <w:r w:rsidRPr="001B4C4E">
        <w:rPr>
          <w:rStyle w:val="Izteiksmgs"/>
          <w:b w:val="0"/>
        </w:rPr>
        <w:t xml:space="preserve"> 8</w:t>
      </w:r>
      <w:r w:rsidRPr="001B4C4E">
        <w:t xml:space="preserve">, 1.kab. (pie sekretāres), Daugavpilī, LV-5401. Piedāvājums jāiesniedz slēgtā aploksnē ar norādi </w:t>
      </w:r>
      <w:r w:rsidRPr="001B4C4E">
        <w:rPr>
          <w:b/>
        </w:rPr>
        <w:t>“</w:t>
      </w:r>
      <w:r w:rsidR="0029116F" w:rsidRPr="001B4C4E">
        <w:rPr>
          <w:b/>
        </w:rPr>
        <w:t>Sociālā dienesta darbinieku nelaimes gadījumu apdrošināšana</w:t>
      </w:r>
      <w:r w:rsidRPr="001B4C4E">
        <w:rPr>
          <w:b/>
        </w:rPr>
        <w:t>”</w:t>
      </w:r>
      <w:r w:rsidRPr="001B4C4E">
        <w:t>.</w:t>
      </w:r>
    </w:p>
    <w:p w:rsidR="005E00CE" w:rsidRPr="001B4C4E" w:rsidRDefault="005E00CE" w:rsidP="00450C52">
      <w:pPr>
        <w:pStyle w:val="Sarakstarindkopa"/>
        <w:numPr>
          <w:ilvl w:val="1"/>
          <w:numId w:val="11"/>
        </w:numPr>
        <w:tabs>
          <w:tab w:val="left" w:pos="851"/>
          <w:tab w:val="left" w:pos="993"/>
          <w:tab w:val="left" w:pos="1134"/>
          <w:tab w:val="left" w:pos="1276"/>
        </w:tabs>
        <w:spacing w:line="300" w:lineRule="auto"/>
        <w:jc w:val="both"/>
        <w:rPr>
          <w:sz w:val="22"/>
          <w:szCs w:val="22"/>
        </w:rPr>
      </w:pPr>
      <w:r w:rsidRPr="001B4C4E">
        <w:rPr>
          <w:sz w:val="22"/>
          <w:szCs w:val="22"/>
        </w:rPr>
        <w:t xml:space="preserve">Atsūtot </w:t>
      </w:r>
      <w:r w:rsidRPr="001B4C4E">
        <w:rPr>
          <w:b/>
          <w:sz w:val="22"/>
          <w:szCs w:val="22"/>
        </w:rPr>
        <w:t>ar paroli aizsargāto</w:t>
      </w:r>
      <w:r w:rsidRPr="001B4C4E">
        <w:rPr>
          <w:sz w:val="22"/>
          <w:szCs w:val="22"/>
        </w:rPr>
        <w:t xml:space="preserve"> un ar drošu elektronisko parakstu parakstītu failu-piedāvājumu uz e-pastu </w:t>
      </w:r>
      <w:hyperlink r:id="rId21" w:history="1">
        <w:r w:rsidR="005F7454" w:rsidRPr="001B4C4E">
          <w:rPr>
            <w:rStyle w:val="Hipersaite"/>
            <w:color w:val="auto"/>
            <w:sz w:val="22"/>
            <w:szCs w:val="22"/>
          </w:rPr>
          <w:t>socd@socd.lv</w:t>
        </w:r>
      </w:hyperlink>
      <w:r w:rsidRPr="001B4C4E">
        <w:rPr>
          <w:sz w:val="22"/>
          <w:szCs w:val="22"/>
        </w:rPr>
        <w:t xml:space="preserve">. Šajā gadījumā pretendents </w:t>
      </w:r>
      <w:proofErr w:type="spellStart"/>
      <w:r w:rsidR="0096730B" w:rsidRPr="001B4C4E">
        <w:rPr>
          <w:sz w:val="22"/>
          <w:szCs w:val="22"/>
        </w:rPr>
        <w:t>nosūta</w:t>
      </w:r>
      <w:proofErr w:type="spellEnd"/>
      <w:r w:rsidRPr="001B4C4E">
        <w:rPr>
          <w:sz w:val="22"/>
          <w:szCs w:val="22"/>
        </w:rPr>
        <w:t xml:space="preserve"> paroli no faila</w:t>
      </w:r>
      <w:r w:rsidR="00650C73" w:rsidRPr="001B4C4E">
        <w:rPr>
          <w:sz w:val="22"/>
          <w:szCs w:val="22"/>
        </w:rPr>
        <w:t xml:space="preserve"> </w:t>
      </w:r>
      <w:r w:rsidRPr="001B4C4E">
        <w:rPr>
          <w:sz w:val="22"/>
          <w:szCs w:val="22"/>
        </w:rPr>
        <w:t>201</w:t>
      </w:r>
      <w:r w:rsidR="0096730B" w:rsidRPr="001B4C4E">
        <w:rPr>
          <w:sz w:val="22"/>
          <w:szCs w:val="22"/>
        </w:rPr>
        <w:t>8</w:t>
      </w:r>
      <w:r w:rsidRPr="001B4C4E">
        <w:rPr>
          <w:sz w:val="22"/>
          <w:szCs w:val="22"/>
        </w:rPr>
        <w:t xml:space="preserve">.gada </w:t>
      </w:r>
      <w:r w:rsidR="00E022D2">
        <w:rPr>
          <w:sz w:val="22"/>
          <w:szCs w:val="22"/>
        </w:rPr>
        <w:t>23</w:t>
      </w:r>
      <w:r w:rsidR="0096730B" w:rsidRPr="001B4C4E">
        <w:rPr>
          <w:sz w:val="22"/>
          <w:szCs w:val="22"/>
        </w:rPr>
        <w:t xml:space="preserve">.februārī </w:t>
      </w:r>
      <w:r w:rsidRPr="001B4C4E">
        <w:rPr>
          <w:sz w:val="22"/>
          <w:szCs w:val="22"/>
        </w:rPr>
        <w:t xml:space="preserve">no plkst. </w:t>
      </w:r>
      <w:r w:rsidR="009B3447" w:rsidRPr="001B4C4E">
        <w:rPr>
          <w:sz w:val="22"/>
          <w:szCs w:val="22"/>
        </w:rPr>
        <w:t>10</w:t>
      </w:r>
      <w:r w:rsidRPr="001B4C4E">
        <w:rPr>
          <w:sz w:val="22"/>
          <w:szCs w:val="22"/>
        </w:rPr>
        <w:t xml:space="preserve">:00 līdz plkst. </w:t>
      </w:r>
      <w:r w:rsidR="009B3447" w:rsidRPr="001B4C4E">
        <w:rPr>
          <w:sz w:val="22"/>
          <w:szCs w:val="22"/>
        </w:rPr>
        <w:t>10</w:t>
      </w:r>
      <w:r w:rsidRPr="001B4C4E">
        <w:rPr>
          <w:sz w:val="22"/>
          <w:szCs w:val="22"/>
        </w:rPr>
        <w:t xml:space="preserve">:30 (uz e-pastu </w:t>
      </w:r>
      <w:hyperlink r:id="rId22" w:history="1">
        <w:r w:rsidR="005F7454" w:rsidRPr="001B4C4E">
          <w:t xml:space="preserve"> </w:t>
        </w:r>
        <w:r w:rsidR="005F7454" w:rsidRPr="001B4C4E">
          <w:rPr>
            <w:rStyle w:val="Hipersaite"/>
            <w:color w:val="auto"/>
            <w:sz w:val="22"/>
            <w:szCs w:val="22"/>
          </w:rPr>
          <w:t>socd@socd</w:t>
        </w:r>
        <w:r w:rsidRPr="001B4C4E">
          <w:rPr>
            <w:rStyle w:val="Hipersaite"/>
            <w:color w:val="auto"/>
            <w:sz w:val="22"/>
            <w:szCs w:val="22"/>
          </w:rPr>
          <w:t>.lv</w:t>
        </w:r>
      </w:hyperlink>
      <w:r w:rsidRPr="001B4C4E">
        <w:rPr>
          <w:sz w:val="22"/>
          <w:szCs w:val="22"/>
        </w:rPr>
        <w:t>).</w:t>
      </w:r>
    </w:p>
    <w:p w:rsidR="00450C52" w:rsidRPr="001B4C4E" w:rsidRDefault="00450C52" w:rsidP="00450C52">
      <w:pPr>
        <w:pStyle w:val="Sarakstarindkopa"/>
        <w:numPr>
          <w:ilvl w:val="0"/>
          <w:numId w:val="11"/>
        </w:numPr>
        <w:tabs>
          <w:tab w:val="left" w:pos="851"/>
          <w:tab w:val="left" w:pos="993"/>
          <w:tab w:val="left" w:pos="1134"/>
          <w:tab w:val="left" w:pos="1276"/>
        </w:tabs>
        <w:spacing w:line="300" w:lineRule="auto"/>
        <w:jc w:val="both"/>
        <w:rPr>
          <w:b/>
          <w:sz w:val="22"/>
          <w:szCs w:val="22"/>
        </w:rPr>
      </w:pPr>
      <w:r w:rsidRPr="001B4C4E">
        <w:rPr>
          <w:b/>
          <w:sz w:val="22"/>
          <w:szCs w:val="22"/>
        </w:rPr>
        <w:t>Tehniskā specifikācija:</w:t>
      </w:r>
    </w:p>
    <w:p w:rsidR="000D6CE0" w:rsidRPr="00C95478" w:rsidRDefault="000D6CE0" w:rsidP="000D6CE0">
      <w:pPr>
        <w:jc w:val="both"/>
        <w:rPr>
          <w:b/>
          <w:sz w:val="22"/>
          <w:szCs w:val="22"/>
          <w:lang w:val="lv-LV"/>
        </w:rPr>
      </w:pPr>
      <w:r w:rsidRPr="0096730B">
        <w:rPr>
          <w:b/>
          <w:sz w:val="22"/>
          <w:szCs w:val="22"/>
          <w:lang w:val="lv-LV"/>
        </w:rPr>
        <w:t xml:space="preserve">Apdrošināto </w:t>
      </w:r>
      <w:r w:rsidRPr="00C95478">
        <w:rPr>
          <w:b/>
          <w:sz w:val="22"/>
          <w:szCs w:val="22"/>
          <w:lang w:val="lv-LV"/>
        </w:rPr>
        <w:t xml:space="preserve">personu skaits: </w:t>
      </w:r>
      <w:r w:rsidRPr="00C95478">
        <w:rPr>
          <w:sz w:val="22"/>
          <w:szCs w:val="22"/>
          <w:lang w:val="lv-LV"/>
        </w:rPr>
        <w:t>186</w:t>
      </w:r>
    </w:p>
    <w:p w:rsidR="000D6CE0" w:rsidRPr="00C95478" w:rsidRDefault="000D6CE0" w:rsidP="000D6CE0">
      <w:pPr>
        <w:jc w:val="both"/>
        <w:rPr>
          <w:b/>
          <w:sz w:val="22"/>
          <w:szCs w:val="22"/>
          <w:lang w:val="lv-LV"/>
        </w:rPr>
      </w:pPr>
      <w:r w:rsidRPr="00C95478">
        <w:rPr>
          <w:b/>
          <w:sz w:val="22"/>
          <w:szCs w:val="22"/>
          <w:lang w:val="lv-LV"/>
        </w:rPr>
        <w:t xml:space="preserve">Apdrošināšanas periods: </w:t>
      </w:r>
      <w:r w:rsidRPr="00C95478">
        <w:rPr>
          <w:sz w:val="22"/>
          <w:szCs w:val="22"/>
          <w:lang w:val="lv-LV"/>
        </w:rPr>
        <w:t>1 gads</w:t>
      </w:r>
    </w:p>
    <w:p w:rsidR="000D6CE0" w:rsidRPr="0042666F" w:rsidRDefault="000D6CE0" w:rsidP="000D6CE0">
      <w:pPr>
        <w:jc w:val="both"/>
        <w:rPr>
          <w:b/>
          <w:sz w:val="22"/>
          <w:szCs w:val="22"/>
          <w:lang w:val="lv-LV"/>
        </w:rPr>
      </w:pPr>
      <w:r w:rsidRPr="0042666F">
        <w:rPr>
          <w:b/>
          <w:sz w:val="22"/>
          <w:szCs w:val="22"/>
          <w:lang w:val="lv-LV"/>
        </w:rPr>
        <w:t xml:space="preserve">Teritorija: </w:t>
      </w:r>
      <w:r w:rsidRPr="0042666F">
        <w:rPr>
          <w:sz w:val="22"/>
          <w:szCs w:val="22"/>
          <w:lang w:val="lv-LV"/>
        </w:rPr>
        <w:t>visa pasaule</w:t>
      </w:r>
    </w:p>
    <w:p w:rsidR="000D6CE0" w:rsidRPr="0042666F" w:rsidRDefault="000D6CE0" w:rsidP="000D6CE0">
      <w:pPr>
        <w:jc w:val="both"/>
        <w:rPr>
          <w:sz w:val="22"/>
          <w:szCs w:val="22"/>
          <w:lang w:val="lv-LV"/>
        </w:rPr>
      </w:pPr>
      <w:r w:rsidRPr="0042666F">
        <w:rPr>
          <w:b/>
          <w:sz w:val="22"/>
          <w:szCs w:val="22"/>
          <w:lang w:val="lv-LV"/>
        </w:rPr>
        <w:t xml:space="preserve">Darbības laiks: </w:t>
      </w:r>
      <w:r w:rsidRPr="0042666F">
        <w:rPr>
          <w:sz w:val="22"/>
          <w:szCs w:val="22"/>
          <w:lang w:val="lv-LV"/>
        </w:rPr>
        <w:t>24 stundas diennaktī</w:t>
      </w:r>
    </w:p>
    <w:p w:rsidR="000D6CE0" w:rsidRPr="00861479" w:rsidRDefault="000D6CE0" w:rsidP="000D6CE0">
      <w:pPr>
        <w:autoSpaceDE w:val="0"/>
        <w:autoSpaceDN w:val="0"/>
        <w:adjustRightInd w:val="0"/>
        <w:rPr>
          <w:color w:val="FF0000"/>
          <w:sz w:val="22"/>
          <w:szCs w:val="22"/>
          <w:lang w:val="lv-LV" w:eastAsia="lv-LV"/>
        </w:rPr>
      </w:pPr>
    </w:p>
    <w:tbl>
      <w:tblPr>
        <w:tblW w:w="8931" w:type="dxa"/>
        <w:jc w:val="center"/>
        <w:tblCellMar>
          <w:left w:w="0" w:type="dxa"/>
          <w:right w:w="0" w:type="dxa"/>
        </w:tblCellMar>
        <w:tblLook w:val="04A0" w:firstRow="1" w:lastRow="0" w:firstColumn="1" w:lastColumn="0" w:noHBand="0" w:noVBand="1"/>
      </w:tblPr>
      <w:tblGrid>
        <w:gridCol w:w="718"/>
        <w:gridCol w:w="2509"/>
        <w:gridCol w:w="2013"/>
        <w:gridCol w:w="1641"/>
        <w:gridCol w:w="2050"/>
      </w:tblGrid>
      <w:tr w:rsidR="00861479" w:rsidRPr="00E022D2" w:rsidTr="000D6CE0">
        <w:trPr>
          <w:trHeight w:val="1611"/>
          <w:jc w:val="center"/>
        </w:trPr>
        <w:tc>
          <w:tcPr>
            <w:tcW w:w="718" w:type="dxa"/>
            <w:tcBorders>
              <w:top w:val="single" w:sz="4" w:space="0" w:color="auto"/>
              <w:left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0D6CE0" w:rsidRPr="0096730B" w:rsidRDefault="000D6CE0" w:rsidP="0029116F">
            <w:pPr>
              <w:rPr>
                <w:rFonts w:eastAsiaTheme="minorHAnsi"/>
                <w:b/>
                <w:bCs/>
                <w:sz w:val="22"/>
                <w:szCs w:val="22"/>
                <w:lang w:val="lv-LV" w:eastAsia="lv-LV"/>
              </w:rPr>
            </w:pPr>
            <w:r w:rsidRPr="0096730B">
              <w:rPr>
                <w:b/>
                <w:bCs/>
                <w:sz w:val="22"/>
                <w:szCs w:val="22"/>
                <w:lang w:val="lv-LV" w:eastAsia="lv-LV"/>
              </w:rPr>
              <w:t>Nr.</w:t>
            </w:r>
          </w:p>
        </w:tc>
        <w:tc>
          <w:tcPr>
            <w:tcW w:w="2509" w:type="dxa"/>
            <w:tcBorders>
              <w:top w:val="single" w:sz="4" w:space="0" w:color="auto"/>
              <w:left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0D6CE0" w:rsidRPr="006E5DF7" w:rsidRDefault="000D6CE0" w:rsidP="0029116F">
            <w:pPr>
              <w:rPr>
                <w:rFonts w:eastAsiaTheme="minorHAnsi"/>
                <w:b/>
                <w:bCs/>
                <w:sz w:val="22"/>
                <w:szCs w:val="22"/>
                <w:lang w:val="lv-LV" w:eastAsia="lv-LV"/>
              </w:rPr>
            </w:pPr>
            <w:r w:rsidRPr="006E5DF7">
              <w:rPr>
                <w:b/>
                <w:bCs/>
                <w:sz w:val="22"/>
                <w:szCs w:val="22"/>
                <w:lang w:val="lv-LV" w:eastAsia="lv-LV"/>
              </w:rPr>
              <w:t> Apdrošināšanas riski</w:t>
            </w:r>
          </w:p>
        </w:tc>
        <w:tc>
          <w:tcPr>
            <w:tcW w:w="2013" w:type="dxa"/>
            <w:tcBorders>
              <w:top w:val="single" w:sz="4" w:space="0" w:color="auto"/>
              <w:left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0D6CE0" w:rsidRPr="006E5DF7" w:rsidRDefault="000D6CE0" w:rsidP="00166021">
            <w:pPr>
              <w:jc w:val="center"/>
              <w:rPr>
                <w:b/>
                <w:sz w:val="22"/>
                <w:szCs w:val="22"/>
                <w:highlight w:val="yellow"/>
                <w:lang w:val="lv-LV" w:eastAsia="lv-LV"/>
              </w:rPr>
            </w:pPr>
            <w:r w:rsidRPr="006E5DF7">
              <w:rPr>
                <w:b/>
                <w:sz w:val="22"/>
                <w:szCs w:val="22"/>
                <w:lang w:val="lv-LV" w:eastAsia="lv-LV"/>
              </w:rPr>
              <w:t>Riska iekļaušanas apdrošināšanas seguma</w:t>
            </w:r>
          </w:p>
        </w:tc>
        <w:tc>
          <w:tcPr>
            <w:tcW w:w="1641" w:type="dxa"/>
            <w:tcBorders>
              <w:top w:val="single" w:sz="4" w:space="0" w:color="auto"/>
              <w:left w:val="single" w:sz="4" w:space="0" w:color="auto"/>
              <w:right w:val="single" w:sz="4" w:space="0" w:color="auto"/>
            </w:tcBorders>
            <w:shd w:val="clear" w:color="auto" w:fill="D9D9D9" w:themeFill="background1" w:themeFillShade="D9"/>
            <w:vAlign w:val="center"/>
          </w:tcPr>
          <w:p w:rsidR="000D6CE0" w:rsidRPr="006E5DF7" w:rsidRDefault="000D6CE0" w:rsidP="00166021">
            <w:pPr>
              <w:jc w:val="center"/>
              <w:rPr>
                <w:b/>
                <w:sz w:val="22"/>
                <w:szCs w:val="22"/>
                <w:highlight w:val="yellow"/>
                <w:lang w:val="lv-LV" w:eastAsia="lv-LV"/>
              </w:rPr>
            </w:pPr>
            <w:r w:rsidRPr="006E5DF7">
              <w:rPr>
                <w:b/>
                <w:sz w:val="22"/>
                <w:szCs w:val="22"/>
                <w:lang w:val="lv-LV" w:eastAsia="lv-LV"/>
              </w:rPr>
              <w:t>Minimāl</w:t>
            </w:r>
            <w:r w:rsidR="00271171">
              <w:rPr>
                <w:b/>
                <w:sz w:val="22"/>
                <w:szCs w:val="22"/>
                <w:lang w:val="lv-LV" w:eastAsia="lv-LV"/>
              </w:rPr>
              <w:t xml:space="preserve">ā </w:t>
            </w:r>
            <w:r w:rsidRPr="006E5DF7">
              <w:rPr>
                <w:b/>
                <w:sz w:val="22"/>
                <w:szCs w:val="22"/>
                <w:lang w:val="lv-LV" w:eastAsia="lv-LV"/>
              </w:rPr>
              <w:t>apdrošināšanas summa riskam</w:t>
            </w:r>
          </w:p>
        </w:tc>
        <w:tc>
          <w:tcPr>
            <w:tcW w:w="2050" w:type="dxa"/>
            <w:tcBorders>
              <w:top w:val="single" w:sz="4" w:space="0" w:color="auto"/>
              <w:left w:val="single" w:sz="4" w:space="0" w:color="auto"/>
              <w:right w:val="single" w:sz="4" w:space="0" w:color="auto"/>
            </w:tcBorders>
            <w:shd w:val="clear" w:color="auto" w:fill="D9D9D9" w:themeFill="background1" w:themeFillShade="D9"/>
            <w:vAlign w:val="center"/>
          </w:tcPr>
          <w:p w:rsidR="000D6CE0" w:rsidRPr="006E5DF7" w:rsidRDefault="000D6CE0" w:rsidP="00166021">
            <w:pPr>
              <w:ind w:left="60"/>
              <w:jc w:val="both"/>
              <w:rPr>
                <w:rFonts w:eastAsiaTheme="minorHAnsi"/>
                <w:b/>
                <w:sz w:val="22"/>
                <w:szCs w:val="22"/>
                <w:lang w:val="lv-LV" w:eastAsia="lv-LV"/>
              </w:rPr>
            </w:pPr>
            <w:r w:rsidRPr="006E5DF7">
              <w:rPr>
                <w:b/>
                <w:sz w:val="22"/>
                <w:szCs w:val="22"/>
                <w:lang w:val="lv-LV" w:eastAsia="lv-LV"/>
              </w:rPr>
              <w:t>Pretendentam jānodrošina sekojoš</w:t>
            </w:r>
            <w:r w:rsidR="00271171">
              <w:rPr>
                <w:b/>
                <w:sz w:val="22"/>
                <w:szCs w:val="22"/>
                <w:lang w:val="lv-LV" w:eastAsia="lv-LV"/>
              </w:rPr>
              <w:t>u</w:t>
            </w:r>
            <w:r w:rsidRPr="006E5DF7">
              <w:rPr>
                <w:b/>
                <w:sz w:val="22"/>
                <w:szCs w:val="22"/>
                <w:lang w:val="lv-LV" w:eastAsia="lv-LV"/>
              </w:rPr>
              <w:t xml:space="preserve"> nosacījumu izpildi, ievērojot minimālo nor</w:t>
            </w:r>
            <w:r w:rsidR="00271171">
              <w:rPr>
                <w:b/>
                <w:sz w:val="22"/>
                <w:szCs w:val="22"/>
                <w:lang w:val="lv-LV" w:eastAsia="lv-LV"/>
              </w:rPr>
              <w:t>ā</w:t>
            </w:r>
            <w:r w:rsidRPr="006E5DF7">
              <w:rPr>
                <w:b/>
                <w:sz w:val="22"/>
                <w:szCs w:val="22"/>
                <w:lang w:val="lv-LV" w:eastAsia="lv-LV"/>
              </w:rPr>
              <w:t>dīto apdrošināšanas prēmijas apmēru</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DD47E8" w:rsidRDefault="000D6CE0" w:rsidP="0029116F">
            <w:pPr>
              <w:jc w:val="center"/>
              <w:rPr>
                <w:rFonts w:eastAsiaTheme="minorHAnsi"/>
                <w:sz w:val="22"/>
                <w:szCs w:val="22"/>
                <w:lang w:val="lv-LV" w:eastAsia="lv-LV"/>
              </w:rPr>
            </w:pPr>
            <w:r w:rsidRPr="00DD47E8">
              <w:rPr>
                <w:rFonts w:eastAsiaTheme="minorHAnsi"/>
                <w:sz w:val="22"/>
                <w:szCs w:val="22"/>
                <w:lang w:val="lv-LV" w:eastAsia="lv-LV"/>
              </w:rPr>
              <w:t>1</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bCs/>
                <w:sz w:val="22"/>
                <w:szCs w:val="22"/>
                <w:lang w:val="lv-LV" w:eastAsia="lv-LV"/>
              </w:rPr>
            </w:pPr>
            <w:r w:rsidRPr="006E5DF7">
              <w:rPr>
                <w:bCs/>
                <w:sz w:val="22"/>
                <w:szCs w:val="22"/>
                <w:lang w:val="lv-LV" w:eastAsia="lv-LV"/>
              </w:rPr>
              <w:t>Nāve</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6E5DF7" w:rsidRDefault="000D6CE0" w:rsidP="0029116F">
            <w:pPr>
              <w:jc w:val="center"/>
              <w:rPr>
                <w:sz w:val="22"/>
                <w:szCs w:val="22"/>
                <w:lang w:val="lv-LV"/>
              </w:rPr>
            </w:pPr>
            <w:r w:rsidRPr="006E5DF7">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sz w:val="22"/>
                <w:szCs w:val="22"/>
                <w:lang w:val="lv-LV" w:eastAsia="lv-LV"/>
              </w:rPr>
            </w:pPr>
            <w:r w:rsidRPr="006E5DF7">
              <w:rPr>
                <w:sz w:val="22"/>
                <w:szCs w:val="22"/>
                <w:lang w:val="lv-LV" w:eastAsia="lv-LV"/>
              </w:rPr>
              <w:t>7000</w:t>
            </w:r>
          </w:p>
        </w:tc>
        <w:tc>
          <w:tcPr>
            <w:tcW w:w="2050" w:type="dxa"/>
            <w:tcBorders>
              <w:top w:val="nil"/>
              <w:left w:val="nil"/>
              <w:bottom w:val="single" w:sz="8" w:space="0" w:color="auto"/>
              <w:right w:val="single" w:sz="8" w:space="0" w:color="auto"/>
            </w:tcBorders>
            <w:shd w:val="clear" w:color="auto" w:fill="auto"/>
          </w:tcPr>
          <w:p w:rsidR="000D6CE0" w:rsidRPr="006E5DF7" w:rsidRDefault="000D6CE0" w:rsidP="0029116F">
            <w:pPr>
              <w:ind w:left="108"/>
              <w:jc w:val="center"/>
              <w:rPr>
                <w:rFonts w:eastAsiaTheme="minorHAnsi"/>
                <w:sz w:val="22"/>
                <w:szCs w:val="22"/>
                <w:lang w:val="lv-LV" w:eastAsia="lv-LV"/>
              </w:rPr>
            </w:pP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DD47E8" w:rsidRDefault="000D6CE0" w:rsidP="0029116F">
            <w:pPr>
              <w:jc w:val="center"/>
              <w:rPr>
                <w:rFonts w:eastAsiaTheme="minorHAnsi"/>
                <w:sz w:val="22"/>
                <w:szCs w:val="22"/>
                <w:lang w:val="lv-LV" w:eastAsia="lv-LV"/>
              </w:rPr>
            </w:pPr>
            <w:r w:rsidRPr="00DD47E8">
              <w:rPr>
                <w:rFonts w:eastAsiaTheme="minorHAnsi"/>
                <w:sz w:val="22"/>
                <w:szCs w:val="22"/>
                <w:lang w:val="lv-LV" w:eastAsia="lv-LV"/>
              </w:rPr>
              <w:t>2</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sz w:val="22"/>
                <w:szCs w:val="22"/>
                <w:lang w:val="lv-LV" w:eastAsia="lv-LV"/>
              </w:rPr>
            </w:pPr>
            <w:r w:rsidRPr="006E5DF7">
              <w:rPr>
                <w:sz w:val="22"/>
                <w:szCs w:val="22"/>
                <w:lang w:val="lv-LV" w:eastAsia="lv-LV"/>
              </w:rPr>
              <w:t>Invaliditāte, Sakropļojums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6E5DF7" w:rsidRDefault="000D6CE0" w:rsidP="0029116F">
            <w:pPr>
              <w:jc w:val="center"/>
              <w:rPr>
                <w:rFonts w:eastAsiaTheme="minorHAnsi"/>
                <w:sz w:val="22"/>
                <w:szCs w:val="22"/>
                <w:lang w:val="lv-LV" w:eastAsia="lv-LV"/>
              </w:rPr>
            </w:pPr>
            <w:r w:rsidRPr="006E5DF7">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sz w:val="22"/>
                <w:szCs w:val="22"/>
                <w:lang w:val="lv-LV" w:eastAsia="lv-LV"/>
              </w:rPr>
            </w:pPr>
            <w:r w:rsidRPr="006E5DF7">
              <w:rPr>
                <w:sz w:val="22"/>
                <w:szCs w:val="22"/>
                <w:lang w:val="lv-LV" w:eastAsia="lv-LV"/>
              </w:rPr>
              <w:t>5000</w:t>
            </w:r>
          </w:p>
        </w:tc>
        <w:tc>
          <w:tcPr>
            <w:tcW w:w="2050" w:type="dxa"/>
            <w:tcBorders>
              <w:top w:val="nil"/>
              <w:left w:val="nil"/>
              <w:bottom w:val="single" w:sz="8" w:space="0" w:color="auto"/>
              <w:right w:val="single" w:sz="8" w:space="0" w:color="auto"/>
            </w:tcBorders>
            <w:shd w:val="clear" w:color="auto" w:fill="auto"/>
          </w:tcPr>
          <w:p w:rsidR="000D6CE0" w:rsidRPr="006E5DF7" w:rsidRDefault="000D6CE0" w:rsidP="0029116F">
            <w:pPr>
              <w:ind w:left="108"/>
              <w:jc w:val="center"/>
              <w:rPr>
                <w:rFonts w:eastAsiaTheme="minorHAnsi"/>
                <w:sz w:val="22"/>
                <w:szCs w:val="22"/>
                <w:lang w:val="lv-LV" w:eastAsia="lv-LV"/>
              </w:rPr>
            </w:pPr>
          </w:p>
        </w:tc>
      </w:tr>
      <w:tr w:rsidR="00861479" w:rsidRPr="00E022D2" w:rsidTr="003D55D3">
        <w:trPr>
          <w:trHeight w:val="1964"/>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sz w:val="22"/>
                <w:szCs w:val="22"/>
                <w:lang w:val="lv-LV" w:eastAsia="lv-LV"/>
              </w:rPr>
            </w:pPr>
            <w:r w:rsidRPr="006E5DF7">
              <w:rPr>
                <w:rFonts w:eastAsiaTheme="minorHAnsi"/>
                <w:sz w:val="22"/>
                <w:szCs w:val="22"/>
                <w:lang w:val="lv-LV" w:eastAsia="lv-LV"/>
              </w:rPr>
              <w:t>3</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sz w:val="22"/>
                <w:szCs w:val="22"/>
                <w:lang w:val="lv-LV" w:eastAsia="lv-LV"/>
              </w:rPr>
            </w:pPr>
            <w:r w:rsidRPr="006E5DF7">
              <w:rPr>
                <w:sz w:val="22"/>
                <w:szCs w:val="22"/>
                <w:lang w:val="lv-LV" w:eastAsia="lv-LV"/>
              </w:rPr>
              <w:t>Traumas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sz w:val="22"/>
                <w:szCs w:val="22"/>
                <w:lang w:val="lv-LV"/>
              </w:rPr>
            </w:pPr>
            <w:r w:rsidRPr="006E5DF7">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sz w:val="22"/>
                <w:szCs w:val="22"/>
                <w:lang w:val="lv-LV" w:eastAsia="lv-LV"/>
              </w:rPr>
            </w:pPr>
            <w:r w:rsidRPr="006E5DF7">
              <w:rPr>
                <w:sz w:val="22"/>
                <w:szCs w:val="22"/>
                <w:lang w:val="lv-LV" w:eastAsia="lv-LV"/>
              </w:rPr>
              <w:t>2000</w:t>
            </w:r>
          </w:p>
        </w:tc>
        <w:tc>
          <w:tcPr>
            <w:tcW w:w="2050" w:type="dxa"/>
            <w:tcBorders>
              <w:top w:val="nil"/>
              <w:left w:val="nil"/>
              <w:bottom w:val="single" w:sz="8" w:space="0" w:color="auto"/>
              <w:right w:val="single" w:sz="8" w:space="0" w:color="auto"/>
            </w:tcBorders>
            <w:shd w:val="clear" w:color="auto" w:fill="auto"/>
          </w:tcPr>
          <w:p w:rsidR="000D6CE0" w:rsidRPr="006E5DF7" w:rsidRDefault="000D6CE0" w:rsidP="0029116F">
            <w:pPr>
              <w:ind w:left="108"/>
              <w:jc w:val="center"/>
              <w:rPr>
                <w:rFonts w:eastAsiaTheme="minorHAnsi"/>
                <w:sz w:val="22"/>
                <w:szCs w:val="22"/>
                <w:lang w:val="lv-LV" w:eastAsia="lv-LV"/>
              </w:rPr>
            </w:pPr>
          </w:p>
          <w:p w:rsidR="000D6CE0" w:rsidRPr="006E5DF7" w:rsidRDefault="000D6CE0" w:rsidP="0029116F">
            <w:pPr>
              <w:ind w:left="108"/>
              <w:jc w:val="center"/>
              <w:rPr>
                <w:rFonts w:eastAsiaTheme="minorHAnsi"/>
                <w:sz w:val="22"/>
                <w:szCs w:val="22"/>
                <w:lang w:val="lv-LV" w:eastAsia="lv-LV"/>
              </w:rPr>
            </w:pPr>
            <w:r w:rsidRPr="006E5DF7">
              <w:rPr>
                <w:sz w:val="22"/>
                <w:szCs w:val="22"/>
                <w:lang w:val="lv-LV"/>
              </w:rPr>
              <w:t>Ja radušies vairāki ķermeņa daļu bojājumi, tad atlīdzības procenti par katru bojājumu summēj</w:t>
            </w:r>
            <w:r w:rsidR="00271171">
              <w:rPr>
                <w:sz w:val="22"/>
                <w:szCs w:val="22"/>
                <w:lang w:val="lv-LV"/>
              </w:rPr>
              <w:t>a</w:t>
            </w:r>
            <w:r w:rsidRPr="006E5DF7">
              <w:rPr>
                <w:sz w:val="22"/>
                <w:szCs w:val="22"/>
                <w:lang w:val="lv-LV"/>
              </w:rPr>
              <w:t>s</w:t>
            </w:r>
          </w:p>
        </w:tc>
      </w:tr>
      <w:tr w:rsidR="00861479" w:rsidRPr="00E022D2" w:rsidTr="003D55D3">
        <w:trPr>
          <w:trHeight w:val="2827"/>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bCs/>
                <w:sz w:val="22"/>
                <w:szCs w:val="22"/>
                <w:lang w:val="lv-LV" w:eastAsia="lv-LV"/>
              </w:rPr>
            </w:pPr>
            <w:r w:rsidRPr="006E5DF7">
              <w:rPr>
                <w:rFonts w:eastAsiaTheme="minorHAnsi"/>
                <w:bCs/>
                <w:sz w:val="22"/>
                <w:szCs w:val="22"/>
                <w:lang w:val="lv-LV" w:eastAsia="lv-LV"/>
              </w:rPr>
              <w:lastRenderedPageBreak/>
              <w:t>4</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bCs/>
                <w:sz w:val="22"/>
                <w:szCs w:val="22"/>
                <w:lang w:val="lv-LV" w:eastAsia="lv-LV"/>
              </w:rPr>
            </w:pPr>
            <w:r w:rsidRPr="006E5DF7">
              <w:rPr>
                <w:bCs/>
                <w:sz w:val="22"/>
                <w:szCs w:val="22"/>
                <w:lang w:val="lv-LV" w:eastAsia="lv-LV"/>
              </w:rPr>
              <w:t>Slimnīcas dienas nauda</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sz w:val="22"/>
                <w:szCs w:val="22"/>
                <w:lang w:val="lv-LV"/>
              </w:rPr>
            </w:pPr>
            <w:r w:rsidRPr="006E5DF7">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sz w:val="22"/>
                <w:szCs w:val="22"/>
                <w:lang w:val="lv-LV" w:eastAsia="lv-LV"/>
              </w:rPr>
            </w:pPr>
            <w:r w:rsidRPr="006E5DF7">
              <w:rPr>
                <w:sz w:val="22"/>
                <w:szCs w:val="22"/>
                <w:lang w:val="lv-LV" w:eastAsia="lv-LV"/>
              </w:rPr>
              <w:t>5000</w:t>
            </w:r>
          </w:p>
        </w:tc>
        <w:tc>
          <w:tcPr>
            <w:tcW w:w="2050" w:type="dxa"/>
            <w:tcBorders>
              <w:top w:val="nil"/>
              <w:left w:val="nil"/>
              <w:bottom w:val="single" w:sz="8" w:space="0" w:color="auto"/>
              <w:right w:val="single" w:sz="8" w:space="0" w:color="auto"/>
            </w:tcBorders>
            <w:shd w:val="clear" w:color="auto" w:fill="auto"/>
          </w:tcPr>
          <w:p w:rsidR="000D6CE0" w:rsidRPr="006E5DF7" w:rsidRDefault="000D6CE0" w:rsidP="0029116F">
            <w:pPr>
              <w:ind w:left="108"/>
              <w:jc w:val="center"/>
              <w:rPr>
                <w:sz w:val="22"/>
                <w:szCs w:val="22"/>
                <w:lang w:val="lv-LV" w:eastAsia="lv-LV"/>
              </w:rPr>
            </w:pPr>
            <w:r w:rsidRPr="006E5DF7">
              <w:rPr>
                <w:sz w:val="22"/>
                <w:szCs w:val="22"/>
                <w:lang w:val="lv-LV" w:eastAsia="lv-LV"/>
              </w:rPr>
              <w:t>Minimāl</w:t>
            </w:r>
            <w:r w:rsidR="00271171">
              <w:rPr>
                <w:sz w:val="22"/>
                <w:szCs w:val="22"/>
                <w:lang w:val="lv-LV" w:eastAsia="lv-LV"/>
              </w:rPr>
              <w:t>ā</w:t>
            </w:r>
            <w:r w:rsidRPr="006E5DF7">
              <w:rPr>
                <w:sz w:val="22"/>
                <w:szCs w:val="22"/>
                <w:lang w:val="lv-LV" w:eastAsia="lv-LV"/>
              </w:rPr>
              <w:t xml:space="preserve"> atlīdzība dien</w:t>
            </w:r>
            <w:r w:rsidR="00271171">
              <w:rPr>
                <w:sz w:val="22"/>
                <w:szCs w:val="22"/>
                <w:lang w:val="lv-LV" w:eastAsia="lv-LV"/>
              </w:rPr>
              <w:t>ā</w:t>
            </w:r>
            <w:r w:rsidRPr="006E5DF7">
              <w:rPr>
                <w:sz w:val="22"/>
                <w:szCs w:val="22"/>
                <w:lang w:val="lv-LV" w:eastAsia="lv-LV"/>
              </w:rPr>
              <w:t xml:space="preserve"> 15</w:t>
            </w:r>
            <w:r w:rsidR="00442DC2">
              <w:rPr>
                <w:sz w:val="22"/>
                <w:szCs w:val="22"/>
                <w:lang w:val="lv-LV" w:eastAsia="lv-LV"/>
              </w:rPr>
              <w:t xml:space="preserve"> </w:t>
            </w:r>
            <w:r w:rsidRPr="006E5DF7">
              <w:rPr>
                <w:sz w:val="22"/>
                <w:szCs w:val="22"/>
                <w:lang w:val="lv-LV" w:eastAsia="lv-LV"/>
              </w:rPr>
              <w:t>EUR, s</w:t>
            </w:r>
            <w:r w:rsidR="00271171">
              <w:rPr>
                <w:sz w:val="22"/>
                <w:szCs w:val="22"/>
                <w:lang w:val="lv-LV" w:eastAsia="lv-LV"/>
              </w:rPr>
              <w:t>ā</w:t>
            </w:r>
            <w:r w:rsidRPr="006E5DF7">
              <w:rPr>
                <w:sz w:val="22"/>
                <w:szCs w:val="22"/>
                <w:lang w:val="lv-LV" w:eastAsia="lv-LV"/>
              </w:rPr>
              <w:t>kot no 1 stacionār</w:t>
            </w:r>
            <w:r w:rsidR="00271171">
              <w:rPr>
                <w:sz w:val="22"/>
                <w:szCs w:val="22"/>
                <w:lang w:val="lv-LV" w:eastAsia="lv-LV"/>
              </w:rPr>
              <w:t>ā</w:t>
            </w:r>
            <w:r w:rsidRPr="006E5DF7">
              <w:rPr>
                <w:sz w:val="22"/>
                <w:szCs w:val="22"/>
                <w:lang w:val="lv-LV" w:eastAsia="lv-LV"/>
              </w:rPr>
              <w:t>s   dienas. Minimālais dienu skaits vien</w:t>
            </w:r>
            <w:r w:rsidR="00271171">
              <w:rPr>
                <w:sz w:val="22"/>
                <w:szCs w:val="22"/>
                <w:lang w:val="lv-LV" w:eastAsia="lv-LV"/>
              </w:rPr>
              <w:t>ā</w:t>
            </w:r>
            <w:r w:rsidRPr="006E5DF7">
              <w:rPr>
                <w:sz w:val="22"/>
                <w:szCs w:val="22"/>
                <w:lang w:val="lv-LV" w:eastAsia="lv-LV"/>
              </w:rPr>
              <w:t xml:space="preserve">  </w:t>
            </w:r>
            <w:r w:rsidRPr="006E5DF7">
              <w:rPr>
                <w:sz w:val="22"/>
                <w:szCs w:val="22"/>
                <w:lang w:val="lv-LV"/>
              </w:rPr>
              <w:t>apdrošināšanas gadījumā- 50 dienas, dienu skaits polises darbības laik</w:t>
            </w:r>
            <w:r w:rsidR="00271171">
              <w:rPr>
                <w:sz w:val="22"/>
                <w:szCs w:val="22"/>
                <w:lang w:val="lv-LV"/>
              </w:rPr>
              <w:t>ā</w:t>
            </w:r>
            <w:r w:rsidRPr="006E5DF7">
              <w:rPr>
                <w:sz w:val="22"/>
                <w:szCs w:val="22"/>
                <w:lang w:val="lv-LV"/>
              </w:rPr>
              <w:t xml:space="preserve"> nedrīkst būt  ierobežots</w:t>
            </w:r>
          </w:p>
        </w:tc>
      </w:tr>
      <w:tr w:rsidR="00861479" w:rsidRPr="00861479" w:rsidTr="003D55D3">
        <w:trPr>
          <w:trHeight w:val="772"/>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bCs/>
                <w:sz w:val="22"/>
                <w:szCs w:val="22"/>
                <w:lang w:val="lv-LV" w:eastAsia="lv-LV"/>
              </w:rPr>
            </w:pPr>
            <w:r w:rsidRPr="006E5DF7">
              <w:rPr>
                <w:rFonts w:eastAsiaTheme="minorHAnsi"/>
                <w:bCs/>
                <w:sz w:val="22"/>
                <w:szCs w:val="22"/>
                <w:lang w:val="lv-LV" w:eastAsia="lv-LV"/>
              </w:rPr>
              <w:t>5</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bCs/>
                <w:sz w:val="22"/>
                <w:szCs w:val="22"/>
                <w:lang w:val="lv-LV" w:eastAsia="lv-LV"/>
              </w:rPr>
            </w:pPr>
            <w:r w:rsidRPr="006E5DF7">
              <w:rPr>
                <w:bCs/>
                <w:sz w:val="22"/>
                <w:szCs w:val="22"/>
                <w:lang w:val="lv-LV" w:eastAsia="lv-LV"/>
              </w:rPr>
              <w:t>Kritiskās saslimšanas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sz w:val="22"/>
                <w:szCs w:val="22"/>
                <w:lang w:val="lv-LV"/>
              </w:rPr>
            </w:pPr>
            <w:r w:rsidRPr="006E5DF7">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sz w:val="22"/>
                <w:szCs w:val="22"/>
                <w:lang w:val="lv-LV" w:eastAsia="lv-LV"/>
              </w:rPr>
            </w:pPr>
            <w:r w:rsidRPr="006E5DF7">
              <w:rPr>
                <w:sz w:val="22"/>
                <w:szCs w:val="22"/>
                <w:lang w:val="lv-LV" w:eastAsia="lv-LV"/>
              </w:rPr>
              <w:t>400</w:t>
            </w:r>
          </w:p>
        </w:tc>
        <w:tc>
          <w:tcPr>
            <w:tcW w:w="2050" w:type="dxa"/>
            <w:tcBorders>
              <w:top w:val="nil"/>
              <w:left w:val="nil"/>
              <w:bottom w:val="single" w:sz="8" w:space="0" w:color="auto"/>
              <w:right w:val="single" w:sz="8" w:space="0" w:color="auto"/>
            </w:tcBorders>
            <w:shd w:val="clear" w:color="auto" w:fill="auto"/>
          </w:tcPr>
          <w:p w:rsidR="000D6CE0" w:rsidRPr="006E5DF7" w:rsidRDefault="000D6CE0" w:rsidP="0029116F">
            <w:pPr>
              <w:tabs>
                <w:tab w:val="left" w:pos="108"/>
              </w:tabs>
              <w:ind w:left="108"/>
              <w:jc w:val="center"/>
              <w:rPr>
                <w:rFonts w:eastAsiaTheme="minorHAnsi"/>
                <w:sz w:val="22"/>
                <w:szCs w:val="22"/>
                <w:lang w:val="lv-LV" w:eastAsia="lv-LV"/>
              </w:rPr>
            </w:pPr>
            <w:r w:rsidRPr="006E5DF7">
              <w:rPr>
                <w:rFonts w:eastAsiaTheme="minorHAnsi"/>
                <w:sz w:val="22"/>
                <w:szCs w:val="22"/>
                <w:lang w:val="lv-LV" w:eastAsia="lv-LV"/>
              </w:rPr>
              <w:t>Izdzīvošanas periods nav lielāks par 25 dienām</w:t>
            </w:r>
          </w:p>
        </w:tc>
      </w:tr>
      <w:tr w:rsidR="00861479" w:rsidRPr="00861479" w:rsidTr="003D55D3">
        <w:trPr>
          <w:trHeight w:val="1821"/>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bCs/>
                <w:sz w:val="22"/>
                <w:szCs w:val="22"/>
                <w:lang w:val="lv-LV" w:eastAsia="lv-LV"/>
              </w:rPr>
            </w:pPr>
            <w:r w:rsidRPr="006E5DF7">
              <w:rPr>
                <w:rFonts w:eastAsiaTheme="minorHAnsi"/>
                <w:bCs/>
                <w:sz w:val="22"/>
                <w:szCs w:val="22"/>
                <w:lang w:val="lv-LV" w:eastAsia="lv-LV"/>
              </w:rPr>
              <w:t>6</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bCs/>
                <w:sz w:val="22"/>
                <w:szCs w:val="22"/>
                <w:lang w:val="lv-LV" w:eastAsia="lv-LV"/>
              </w:rPr>
            </w:pPr>
            <w:r w:rsidRPr="006E5DF7">
              <w:rPr>
                <w:bCs/>
                <w:sz w:val="22"/>
                <w:szCs w:val="22"/>
                <w:lang w:val="lv-LV" w:eastAsia="lv-LV"/>
              </w:rPr>
              <w:t>Medicīnisk</w:t>
            </w:r>
            <w:r w:rsidR="00271171">
              <w:rPr>
                <w:bCs/>
                <w:sz w:val="22"/>
                <w:szCs w:val="22"/>
                <w:lang w:val="lv-LV" w:eastAsia="lv-LV"/>
              </w:rPr>
              <w:t>o</w:t>
            </w:r>
            <w:r w:rsidRPr="006E5DF7">
              <w:rPr>
                <w:bCs/>
                <w:sz w:val="22"/>
                <w:szCs w:val="22"/>
                <w:lang w:val="lv-LV" w:eastAsia="lv-LV"/>
              </w:rPr>
              <w:t xml:space="preserve"> izdevum</w:t>
            </w:r>
            <w:r w:rsidR="00271171">
              <w:rPr>
                <w:bCs/>
                <w:sz w:val="22"/>
                <w:szCs w:val="22"/>
                <w:lang w:val="lv-LV" w:eastAsia="lv-LV"/>
              </w:rPr>
              <w:t>u</w:t>
            </w:r>
            <w:r w:rsidRPr="006E5DF7">
              <w:rPr>
                <w:bCs/>
                <w:sz w:val="22"/>
                <w:szCs w:val="22"/>
                <w:lang w:val="lv-LV" w:eastAsia="lv-LV"/>
              </w:rPr>
              <w:t xml:space="preserve"> gadījuma limits*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sz w:val="22"/>
                <w:szCs w:val="22"/>
                <w:lang w:val="lv-LV"/>
              </w:rPr>
            </w:pPr>
            <w:r w:rsidRPr="006E5DF7">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0D6CE0" w:rsidRPr="006E5DF7" w:rsidRDefault="000D6CE0" w:rsidP="0029116F">
            <w:pPr>
              <w:jc w:val="center"/>
              <w:rPr>
                <w:rFonts w:eastAsiaTheme="minorHAnsi"/>
                <w:sz w:val="22"/>
                <w:szCs w:val="22"/>
                <w:lang w:val="lv-LV" w:eastAsia="lv-LV"/>
              </w:rPr>
            </w:pPr>
            <w:r w:rsidRPr="006E5DF7">
              <w:rPr>
                <w:sz w:val="22"/>
                <w:szCs w:val="22"/>
                <w:lang w:val="lv-LV" w:eastAsia="lv-LV"/>
              </w:rPr>
              <w:t>500*</w:t>
            </w:r>
          </w:p>
        </w:tc>
        <w:tc>
          <w:tcPr>
            <w:tcW w:w="2050" w:type="dxa"/>
            <w:tcBorders>
              <w:top w:val="nil"/>
              <w:left w:val="nil"/>
              <w:bottom w:val="single" w:sz="8" w:space="0" w:color="auto"/>
              <w:right w:val="single" w:sz="8" w:space="0" w:color="auto"/>
            </w:tcBorders>
            <w:shd w:val="clear" w:color="auto" w:fill="auto"/>
          </w:tcPr>
          <w:p w:rsidR="000D6CE0" w:rsidRPr="006E5DF7" w:rsidRDefault="000D6CE0" w:rsidP="0029116F">
            <w:pPr>
              <w:tabs>
                <w:tab w:val="left" w:pos="191"/>
              </w:tabs>
              <w:jc w:val="center"/>
              <w:rPr>
                <w:rFonts w:eastAsiaTheme="minorHAnsi"/>
                <w:sz w:val="22"/>
                <w:szCs w:val="22"/>
                <w:lang w:val="lv-LV" w:eastAsia="lv-LV"/>
              </w:rPr>
            </w:pPr>
            <w:r w:rsidRPr="006E5DF7">
              <w:rPr>
                <w:rFonts w:eastAsiaTheme="minorHAnsi"/>
                <w:sz w:val="22"/>
                <w:szCs w:val="22"/>
                <w:lang w:val="lv-LV" w:eastAsia="lv-LV"/>
              </w:rPr>
              <w:t xml:space="preserve">Dokumentu pieteikšana viena gada laikā no Nelaimes gadījuma dienas, bez pašriska un papildus </w:t>
            </w:r>
            <w:proofErr w:type="spellStart"/>
            <w:r w:rsidRPr="006E5DF7">
              <w:rPr>
                <w:rFonts w:eastAsiaTheme="minorHAnsi"/>
                <w:sz w:val="22"/>
                <w:szCs w:val="22"/>
                <w:lang w:val="lv-LV" w:eastAsia="lv-LV"/>
              </w:rPr>
              <w:t>apakšlimita</w:t>
            </w:r>
            <w:proofErr w:type="spellEnd"/>
            <w:r w:rsidRPr="006E5DF7">
              <w:rPr>
                <w:rFonts w:eastAsiaTheme="minorHAnsi"/>
                <w:sz w:val="22"/>
                <w:szCs w:val="22"/>
                <w:lang w:val="lv-LV" w:eastAsia="lv-LV"/>
              </w:rPr>
              <w:t xml:space="preserve"> par vienu gadījumu**</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B8005B" w:rsidRDefault="000D6CE0" w:rsidP="0029116F">
            <w:pPr>
              <w:jc w:val="center"/>
              <w:rPr>
                <w:rFonts w:eastAsiaTheme="minorHAnsi"/>
                <w:sz w:val="22"/>
                <w:szCs w:val="22"/>
                <w:lang w:val="lv-LV" w:eastAsia="lv-LV"/>
              </w:rPr>
            </w:pPr>
            <w:r w:rsidRPr="00B8005B">
              <w:rPr>
                <w:rFonts w:eastAsiaTheme="minorHAnsi"/>
                <w:sz w:val="22"/>
                <w:szCs w:val="22"/>
                <w:lang w:val="lv-LV" w:eastAsia="lv-LV"/>
              </w:rPr>
              <w:t>6.1</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Ambulatorā un stacionārā ārstnieciskā palīdzība</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0D6CE0" w:rsidP="00C27A13">
            <w:pPr>
              <w:jc w:val="center"/>
              <w:rPr>
                <w:rFonts w:eastAsiaTheme="minorHAnsi"/>
                <w:sz w:val="22"/>
                <w:szCs w:val="22"/>
                <w:lang w:val="lv-LV" w:eastAsia="lv-LV"/>
              </w:rPr>
            </w:pPr>
            <w:r w:rsidRPr="00C27A13">
              <w:rPr>
                <w:sz w:val="22"/>
                <w:szCs w:val="22"/>
                <w:lang w:val="lv-LV" w:eastAsia="lv-LV"/>
              </w:rPr>
              <w:t>150</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rFonts w:eastAsiaTheme="minorHAnsi"/>
                <w:sz w:val="22"/>
                <w:szCs w:val="22"/>
                <w:lang w:val="lv-LV" w:eastAsia="lv-LV"/>
              </w:rPr>
            </w:pPr>
            <w:r w:rsidRPr="00C27A13">
              <w:rPr>
                <w:rFonts w:eastAsiaTheme="minorHAnsi"/>
                <w:sz w:val="22"/>
                <w:szCs w:val="22"/>
                <w:lang w:val="lv-LV" w:eastAsia="lv-LV"/>
              </w:rPr>
              <w:t>**</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jc w:val="center"/>
              <w:rPr>
                <w:rFonts w:eastAsiaTheme="minorHAnsi"/>
                <w:sz w:val="22"/>
                <w:szCs w:val="22"/>
                <w:lang w:val="lv-LV" w:eastAsia="lv-LV"/>
              </w:rPr>
            </w:pPr>
            <w:r w:rsidRPr="00B8005B">
              <w:rPr>
                <w:rFonts w:eastAsiaTheme="minorHAnsi"/>
                <w:sz w:val="22"/>
                <w:szCs w:val="22"/>
                <w:lang w:val="lv-LV" w:eastAsia="lv-LV"/>
              </w:rPr>
              <w:t>6.2</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Magnētiskā rezonanse un datortomogrāfija</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0D6CE0" w:rsidP="00C27A13">
            <w:pPr>
              <w:jc w:val="center"/>
              <w:rPr>
                <w:rFonts w:eastAsiaTheme="minorHAnsi"/>
                <w:sz w:val="22"/>
                <w:szCs w:val="22"/>
                <w:lang w:val="lv-LV" w:eastAsia="lv-LV"/>
              </w:rPr>
            </w:pPr>
            <w:r w:rsidRPr="00C27A13">
              <w:rPr>
                <w:sz w:val="22"/>
                <w:szCs w:val="22"/>
                <w:lang w:val="lv-LV" w:eastAsia="lv-LV"/>
              </w:rPr>
              <w:t>150</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sz w:val="22"/>
                <w:szCs w:val="22"/>
                <w:lang w:val="lv-LV"/>
              </w:rPr>
            </w:pPr>
            <w:r w:rsidRPr="00C27A13">
              <w:rPr>
                <w:rFonts w:eastAsiaTheme="minorHAnsi"/>
                <w:sz w:val="22"/>
                <w:szCs w:val="22"/>
                <w:lang w:val="lv-LV" w:eastAsia="lv-LV"/>
              </w:rPr>
              <w:t>**</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B8005B" w:rsidRDefault="000D6CE0" w:rsidP="0029116F">
            <w:pPr>
              <w:jc w:val="center"/>
              <w:rPr>
                <w:rFonts w:eastAsiaTheme="minorHAnsi"/>
                <w:sz w:val="22"/>
                <w:szCs w:val="22"/>
                <w:lang w:val="lv-LV" w:eastAsia="lv-LV"/>
              </w:rPr>
            </w:pPr>
            <w:r w:rsidRPr="00B8005B">
              <w:rPr>
                <w:rFonts w:eastAsiaTheme="minorHAnsi"/>
                <w:sz w:val="22"/>
                <w:szCs w:val="22"/>
                <w:lang w:val="lv-LV" w:eastAsia="lv-LV"/>
              </w:rPr>
              <w:t>6.3</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Maksas operācijas un protezēšana</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0D6CE0" w:rsidP="00C27A13">
            <w:pPr>
              <w:jc w:val="center"/>
              <w:rPr>
                <w:rFonts w:eastAsiaTheme="minorHAnsi"/>
                <w:sz w:val="22"/>
                <w:szCs w:val="22"/>
                <w:lang w:val="lv-LV" w:eastAsia="lv-LV"/>
              </w:rPr>
            </w:pPr>
            <w:r w:rsidRPr="00C27A13">
              <w:rPr>
                <w:sz w:val="22"/>
                <w:szCs w:val="22"/>
                <w:lang w:val="lv-LV" w:eastAsia="lv-LV"/>
              </w:rPr>
              <w:t>150</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sz w:val="22"/>
                <w:szCs w:val="22"/>
                <w:lang w:val="lv-LV"/>
              </w:rPr>
            </w:pPr>
            <w:r w:rsidRPr="00C27A13">
              <w:rPr>
                <w:rFonts w:eastAsiaTheme="minorHAnsi"/>
                <w:sz w:val="22"/>
                <w:szCs w:val="22"/>
                <w:lang w:val="lv-LV" w:eastAsia="lv-LV"/>
              </w:rPr>
              <w:t>**</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B8005B" w:rsidRDefault="000D6CE0" w:rsidP="0029116F">
            <w:pPr>
              <w:jc w:val="center"/>
              <w:rPr>
                <w:rFonts w:eastAsiaTheme="minorHAnsi"/>
                <w:sz w:val="22"/>
                <w:szCs w:val="22"/>
                <w:lang w:val="lv-LV" w:eastAsia="lv-LV"/>
              </w:rPr>
            </w:pPr>
            <w:r w:rsidRPr="00B8005B">
              <w:rPr>
                <w:rFonts w:eastAsiaTheme="minorHAnsi"/>
                <w:sz w:val="22"/>
                <w:szCs w:val="22"/>
                <w:lang w:val="lv-LV" w:eastAsia="lv-LV"/>
              </w:rPr>
              <w:t>6.4</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Zobārstniecība</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0D6CE0" w:rsidP="00C27A13">
            <w:pPr>
              <w:jc w:val="center"/>
              <w:rPr>
                <w:rFonts w:eastAsiaTheme="minorHAnsi"/>
                <w:sz w:val="22"/>
                <w:szCs w:val="22"/>
                <w:lang w:val="lv-LV" w:eastAsia="lv-LV"/>
              </w:rPr>
            </w:pPr>
            <w:r w:rsidRPr="00C27A13">
              <w:rPr>
                <w:sz w:val="22"/>
                <w:szCs w:val="22"/>
                <w:lang w:val="lv-LV" w:eastAsia="lv-LV"/>
              </w:rPr>
              <w:t>75</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sz w:val="22"/>
                <w:szCs w:val="22"/>
                <w:lang w:val="lv-LV"/>
              </w:rPr>
            </w:pPr>
            <w:r w:rsidRPr="00C27A13">
              <w:rPr>
                <w:rFonts w:eastAsiaTheme="minorHAnsi"/>
                <w:sz w:val="22"/>
                <w:szCs w:val="22"/>
                <w:lang w:val="lv-LV" w:eastAsia="lv-LV"/>
              </w:rPr>
              <w:t>**</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B8005B" w:rsidRDefault="000D6CE0" w:rsidP="0029116F">
            <w:pPr>
              <w:jc w:val="center"/>
              <w:rPr>
                <w:rFonts w:eastAsiaTheme="minorHAnsi"/>
                <w:sz w:val="22"/>
                <w:szCs w:val="22"/>
                <w:lang w:val="lv-LV" w:eastAsia="lv-LV"/>
              </w:rPr>
            </w:pPr>
            <w:r w:rsidRPr="00B8005B">
              <w:rPr>
                <w:rFonts w:eastAsiaTheme="minorHAnsi"/>
                <w:sz w:val="22"/>
                <w:szCs w:val="22"/>
                <w:lang w:val="lv-LV" w:eastAsia="lv-LV"/>
              </w:rPr>
              <w:t>6.5</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Kosmētiskās operācijas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0D6CE0" w:rsidP="00C27A13">
            <w:pPr>
              <w:jc w:val="center"/>
              <w:rPr>
                <w:rFonts w:eastAsiaTheme="minorHAnsi"/>
                <w:sz w:val="22"/>
                <w:szCs w:val="22"/>
                <w:lang w:val="lv-LV" w:eastAsia="lv-LV"/>
              </w:rPr>
            </w:pPr>
            <w:r w:rsidRPr="00C27A13">
              <w:rPr>
                <w:sz w:val="22"/>
                <w:szCs w:val="22"/>
                <w:lang w:val="lv-LV" w:eastAsia="lv-LV"/>
              </w:rPr>
              <w:t>150</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sz w:val="22"/>
                <w:szCs w:val="22"/>
                <w:lang w:val="lv-LV"/>
              </w:rPr>
            </w:pPr>
            <w:r w:rsidRPr="00C27A13">
              <w:rPr>
                <w:rFonts w:eastAsiaTheme="minorHAnsi"/>
                <w:sz w:val="22"/>
                <w:szCs w:val="22"/>
                <w:lang w:val="lv-LV" w:eastAsia="lv-LV"/>
              </w:rPr>
              <w:t>**</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B8005B" w:rsidRDefault="000D6CE0" w:rsidP="0029116F">
            <w:pPr>
              <w:jc w:val="center"/>
              <w:rPr>
                <w:rFonts w:eastAsiaTheme="minorHAnsi"/>
                <w:sz w:val="22"/>
                <w:szCs w:val="22"/>
                <w:lang w:val="lv-LV" w:eastAsia="lv-LV"/>
              </w:rPr>
            </w:pPr>
            <w:r w:rsidRPr="00B8005B">
              <w:rPr>
                <w:rFonts w:eastAsiaTheme="minorHAnsi"/>
                <w:sz w:val="22"/>
                <w:szCs w:val="22"/>
                <w:lang w:val="lv-LV" w:eastAsia="lv-LV"/>
              </w:rPr>
              <w:t>6.6</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Rehabilitācijas izdevumi</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0D6CE0" w:rsidP="00C27A13">
            <w:pPr>
              <w:jc w:val="center"/>
              <w:rPr>
                <w:rFonts w:eastAsiaTheme="minorHAnsi"/>
                <w:sz w:val="22"/>
                <w:szCs w:val="22"/>
                <w:lang w:val="lv-LV" w:eastAsia="lv-LV"/>
              </w:rPr>
            </w:pPr>
            <w:r w:rsidRPr="00C27A13">
              <w:rPr>
                <w:sz w:val="22"/>
                <w:szCs w:val="22"/>
                <w:lang w:val="lv-LV" w:eastAsia="lv-LV"/>
              </w:rPr>
              <w:t>75</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sz w:val="22"/>
                <w:szCs w:val="22"/>
                <w:lang w:val="lv-LV"/>
              </w:rPr>
            </w:pPr>
            <w:r w:rsidRPr="00C27A13">
              <w:rPr>
                <w:rFonts w:eastAsiaTheme="minorHAnsi"/>
                <w:sz w:val="22"/>
                <w:szCs w:val="22"/>
                <w:lang w:val="lv-LV" w:eastAsia="lv-LV"/>
              </w:rPr>
              <w:t>**</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B8005B" w:rsidRDefault="000D6CE0" w:rsidP="0029116F">
            <w:pPr>
              <w:jc w:val="center"/>
              <w:rPr>
                <w:rFonts w:eastAsiaTheme="minorHAnsi"/>
                <w:sz w:val="22"/>
                <w:szCs w:val="22"/>
                <w:lang w:val="lv-LV" w:eastAsia="lv-LV"/>
              </w:rPr>
            </w:pPr>
            <w:r w:rsidRPr="00B8005B">
              <w:rPr>
                <w:rFonts w:eastAsiaTheme="minorHAnsi"/>
                <w:sz w:val="22"/>
                <w:szCs w:val="22"/>
                <w:lang w:val="lv-LV" w:eastAsia="lv-LV"/>
              </w:rPr>
              <w:t>6.7</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Medikamenti</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0D6CE0" w:rsidP="00C27A13">
            <w:pPr>
              <w:jc w:val="center"/>
              <w:rPr>
                <w:rFonts w:eastAsiaTheme="minorHAnsi"/>
                <w:sz w:val="22"/>
                <w:szCs w:val="22"/>
                <w:lang w:val="lv-LV" w:eastAsia="lv-LV"/>
              </w:rPr>
            </w:pPr>
            <w:r w:rsidRPr="00C27A13">
              <w:rPr>
                <w:sz w:val="22"/>
                <w:szCs w:val="22"/>
                <w:lang w:val="lv-LV" w:eastAsia="lv-LV"/>
              </w:rPr>
              <w:t>150</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sz w:val="22"/>
                <w:szCs w:val="22"/>
                <w:lang w:val="lv-LV"/>
              </w:rPr>
            </w:pPr>
            <w:r w:rsidRPr="00C27A13">
              <w:rPr>
                <w:rFonts w:eastAsiaTheme="minorHAnsi"/>
                <w:sz w:val="22"/>
                <w:szCs w:val="22"/>
                <w:lang w:val="lv-LV" w:eastAsia="lv-LV"/>
              </w:rPr>
              <w:t>**</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B8005B" w:rsidRDefault="000D6CE0" w:rsidP="0029116F">
            <w:pPr>
              <w:jc w:val="center"/>
              <w:rPr>
                <w:rFonts w:eastAsiaTheme="minorHAnsi"/>
                <w:sz w:val="22"/>
                <w:szCs w:val="22"/>
                <w:lang w:val="lv-LV" w:eastAsia="lv-LV"/>
              </w:rPr>
            </w:pPr>
            <w:r w:rsidRPr="00B8005B">
              <w:rPr>
                <w:rFonts w:eastAsiaTheme="minorHAnsi"/>
                <w:sz w:val="22"/>
                <w:szCs w:val="22"/>
                <w:lang w:val="lv-LV" w:eastAsia="lv-LV"/>
              </w:rPr>
              <w:t>6.8</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Tehnisko palīglīdzekļu iegāde vai īre</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0D6CE0" w:rsidP="00C27A13">
            <w:pPr>
              <w:jc w:val="center"/>
              <w:rPr>
                <w:rFonts w:eastAsiaTheme="minorHAnsi"/>
                <w:sz w:val="22"/>
                <w:szCs w:val="22"/>
                <w:lang w:val="lv-LV" w:eastAsia="lv-LV"/>
              </w:rPr>
            </w:pPr>
            <w:r w:rsidRPr="00C27A13">
              <w:rPr>
                <w:sz w:val="22"/>
                <w:szCs w:val="22"/>
                <w:lang w:val="lv-LV" w:eastAsia="lv-LV"/>
              </w:rPr>
              <w:t>75</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sz w:val="22"/>
                <w:szCs w:val="22"/>
                <w:lang w:val="lv-LV"/>
              </w:rPr>
            </w:pPr>
            <w:r w:rsidRPr="00C27A13">
              <w:rPr>
                <w:rFonts w:eastAsiaTheme="minorHAnsi"/>
                <w:sz w:val="22"/>
                <w:szCs w:val="22"/>
                <w:lang w:val="lv-LV" w:eastAsia="lv-LV"/>
              </w:rPr>
              <w:t>**</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B8005B" w:rsidRDefault="000D6CE0" w:rsidP="0029116F">
            <w:pPr>
              <w:jc w:val="center"/>
              <w:rPr>
                <w:rFonts w:eastAsiaTheme="minorHAnsi"/>
                <w:sz w:val="22"/>
                <w:szCs w:val="22"/>
                <w:lang w:val="lv-LV" w:eastAsia="lv-LV"/>
              </w:rPr>
            </w:pPr>
            <w:r w:rsidRPr="00B8005B">
              <w:rPr>
                <w:rFonts w:eastAsiaTheme="minorHAnsi"/>
                <w:sz w:val="22"/>
                <w:szCs w:val="22"/>
                <w:lang w:val="lv-LV" w:eastAsia="lv-LV"/>
              </w:rPr>
              <w:t>6.9</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Transportēšanas izdevumi</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0D6CE0" w:rsidP="00C27A13">
            <w:pPr>
              <w:jc w:val="center"/>
              <w:rPr>
                <w:rFonts w:eastAsiaTheme="minorHAnsi"/>
                <w:sz w:val="22"/>
                <w:szCs w:val="22"/>
                <w:lang w:val="lv-LV" w:eastAsia="lv-LV"/>
              </w:rPr>
            </w:pPr>
            <w:r w:rsidRPr="00C27A13">
              <w:rPr>
                <w:sz w:val="22"/>
                <w:szCs w:val="22"/>
                <w:lang w:val="lv-LV" w:eastAsia="lv-LV"/>
              </w:rPr>
              <w:t>150</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sz w:val="22"/>
                <w:szCs w:val="22"/>
                <w:lang w:val="lv-LV"/>
              </w:rPr>
            </w:pPr>
            <w:r w:rsidRPr="00C27A13">
              <w:rPr>
                <w:rFonts w:eastAsiaTheme="minorHAnsi"/>
                <w:sz w:val="22"/>
                <w:szCs w:val="22"/>
                <w:lang w:val="lv-LV" w:eastAsia="lv-LV"/>
              </w:rPr>
              <w:t>**</w:t>
            </w:r>
          </w:p>
        </w:tc>
      </w:tr>
      <w:tr w:rsidR="00861479" w:rsidRPr="00861479"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0D6CE0" w:rsidRPr="00B8005B" w:rsidRDefault="000D6CE0" w:rsidP="0029116F">
            <w:pPr>
              <w:rPr>
                <w:rFonts w:eastAsiaTheme="minorHAnsi"/>
                <w:sz w:val="22"/>
                <w:szCs w:val="22"/>
                <w:lang w:val="lv-LV" w:eastAsia="lv-LV"/>
              </w:rPr>
            </w:pPr>
            <w:r w:rsidRPr="00B8005B">
              <w:rPr>
                <w:rFonts w:eastAsiaTheme="minorHAnsi"/>
                <w:sz w:val="22"/>
                <w:szCs w:val="22"/>
                <w:lang w:val="lv-LV" w:eastAsia="lv-LV"/>
              </w:rPr>
              <w:t>6.10</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D6CE0" w:rsidRPr="00B8005B" w:rsidRDefault="000D6CE0" w:rsidP="0029116F">
            <w:pPr>
              <w:rPr>
                <w:rFonts w:eastAsiaTheme="minorHAnsi"/>
                <w:sz w:val="22"/>
                <w:szCs w:val="22"/>
                <w:lang w:val="lv-LV" w:eastAsia="lv-LV"/>
              </w:rPr>
            </w:pPr>
            <w:r w:rsidRPr="00B8005B">
              <w:rPr>
                <w:sz w:val="22"/>
                <w:szCs w:val="22"/>
                <w:lang w:val="lv-LV" w:eastAsia="lv-LV"/>
              </w:rPr>
              <w:t>Medicīniskie izdevumi ārzemēs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0D6CE0" w:rsidRPr="00C27A13" w:rsidRDefault="000D6CE0" w:rsidP="00311627">
            <w:pPr>
              <w:jc w:val="center"/>
              <w:rPr>
                <w:sz w:val="22"/>
                <w:szCs w:val="22"/>
                <w:lang w:val="lv-LV"/>
              </w:rPr>
            </w:pPr>
            <w:r w:rsidRPr="00C27A13">
              <w:rPr>
                <w:rFonts w:eastAsiaTheme="minorHAnsi"/>
                <w:sz w:val="22"/>
                <w:szCs w:val="22"/>
                <w:lang w:val="lv-LV" w:eastAsia="lv-LV"/>
              </w:rPr>
              <w:t>Minimālā prasība</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D6CE0" w:rsidRPr="00C27A13" w:rsidRDefault="00C27A13" w:rsidP="00C27A13">
            <w:pPr>
              <w:pStyle w:val="Sarakstarindkopa"/>
              <w:ind w:left="317"/>
              <w:rPr>
                <w:rFonts w:eastAsiaTheme="minorHAnsi"/>
                <w:sz w:val="22"/>
                <w:szCs w:val="22"/>
                <w:lang w:eastAsia="lv-LV"/>
              </w:rPr>
            </w:pPr>
            <w:r w:rsidRPr="00C27A13">
              <w:rPr>
                <w:sz w:val="22"/>
                <w:szCs w:val="22"/>
                <w:lang w:eastAsia="lv-LV"/>
              </w:rPr>
              <w:t xml:space="preserve">     </w:t>
            </w:r>
            <w:r w:rsidR="000D6CE0" w:rsidRPr="00C27A13">
              <w:rPr>
                <w:sz w:val="22"/>
                <w:szCs w:val="22"/>
                <w:lang w:eastAsia="lv-LV"/>
              </w:rPr>
              <w:t>500</w:t>
            </w:r>
          </w:p>
        </w:tc>
        <w:tc>
          <w:tcPr>
            <w:tcW w:w="2050" w:type="dxa"/>
            <w:tcBorders>
              <w:top w:val="nil"/>
              <w:left w:val="nil"/>
              <w:bottom w:val="single" w:sz="8" w:space="0" w:color="auto"/>
              <w:right w:val="single" w:sz="8" w:space="0" w:color="auto"/>
            </w:tcBorders>
            <w:shd w:val="clear" w:color="auto" w:fill="auto"/>
          </w:tcPr>
          <w:p w:rsidR="000D6CE0" w:rsidRPr="00C27A13" w:rsidRDefault="000D6CE0" w:rsidP="0029116F">
            <w:pPr>
              <w:jc w:val="right"/>
              <w:rPr>
                <w:sz w:val="22"/>
                <w:szCs w:val="22"/>
                <w:lang w:val="lv-LV"/>
              </w:rPr>
            </w:pPr>
            <w:r w:rsidRPr="00C27A13">
              <w:rPr>
                <w:rFonts w:eastAsiaTheme="minorHAnsi"/>
                <w:sz w:val="22"/>
                <w:szCs w:val="22"/>
                <w:lang w:val="lv-LV" w:eastAsia="lv-LV"/>
              </w:rPr>
              <w:t>**</w:t>
            </w:r>
          </w:p>
        </w:tc>
      </w:tr>
      <w:tr w:rsidR="00442056" w:rsidRPr="00861479" w:rsidTr="00E956C0">
        <w:trPr>
          <w:trHeight w:val="300"/>
          <w:jc w:val="center"/>
        </w:trPr>
        <w:tc>
          <w:tcPr>
            <w:tcW w:w="8931"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42056" w:rsidRPr="00AF105A" w:rsidRDefault="00442056" w:rsidP="00442056">
            <w:pPr>
              <w:rPr>
                <w:rFonts w:eastAsiaTheme="minorHAnsi"/>
                <w:b/>
                <w:sz w:val="22"/>
                <w:szCs w:val="22"/>
                <w:lang w:val="lv-LV" w:eastAsia="lv-LV"/>
              </w:rPr>
            </w:pPr>
            <w:r w:rsidRPr="00AF105A">
              <w:rPr>
                <w:rFonts w:eastAsiaTheme="minorHAnsi"/>
                <w:b/>
                <w:sz w:val="22"/>
                <w:szCs w:val="22"/>
                <w:lang w:val="lv-LV" w:eastAsia="lv-LV"/>
              </w:rPr>
              <w:t xml:space="preserve">Papildus iekļaujamie riski, kas tiek vērtēti atbilstoši </w:t>
            </w:r>
            <w:r>
              <w:rPr>
                <w:rFonts w:eastAsiaTheme="minorHAnsi"/>
                <w:b/>
                <w:sz w:val="22"/>
                <w:szCs w:val="22"/>
                <w:lang w:val="lv-LV" w:eastAsia="lv-LV"/>
              </w:rPr>
              <w:t>ziņojuma</w:t>
            </w:r>
            <w:r w:rsidRPr="00AF105A">
              <w:rPr>
                <w:rFonts w:eastAsiaTheme="minorHAnsi"/>
                <w:b/>
                <w:sz w:val="22"/>
                <w:szCs w:val="22"/>
                <w:lang w:val="lv-LV" w:eastAsia="lv-LV"/>
              </w:rPr>
              <w:t xml:space="preserve"> vērtēšanas kritērijam</w:t>
            </w:r>
          </w:p>
        </w:tc>
      </w:tr>
      <w:tr w:rsidR="00442056" w:rsidRPr="00E022D2"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B8005B" w:rsidRDefault="00442056" w:rsidP="00442056">
            <w:pPr>
              <w:jc w:val="center"/>
              <w:rPr>
                <w:rFonts w:eastAsiaTheme="minorHAnsi"/>
                <w:bCs/>
                <w:sz w:val="22"/>
                <w:szCs w:val="22"/>
                <w:lang w:val="lv-LV" w:eastAsia="lv-LV"/>
              </w:rPr>
            </w:pPr>
            <w:r w:rsidRPr="00B8005B">
              <w:rPr>
                <w:rFonts w:eastAsiaTheme="minorHAnsi"/>
                <w:bCs/>
                <w:sz w:val="22"/>
                <w:szCs w:val="22"/>
                <w:lang w:val="lv-LV" w:eastAsia="lv-LV"/>
              </w:rPr>
              <w:t>7</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B8005B" w:rsidRDefault="00442056" w:rsidP="00442056">
            <w:pPr>
              <w:rPr>
                <w:rFonts w:eastAsiaTheme="minorHAnsi"/>
                <w:sz w:val="22"/>
                <w:szCs w:val="22"/>
                <w:lang w:val="lv-LV" w:eastAsia="lv-LV"/>
              </w:rPr>
            </w:pPr>
            <w:r w:rsidRPr="00B8005B">
              <w:rPr>
                <w:sz w:val="22"/>
                <w:szCs w:val="22"/>
                <w:lang w:val="lv-LV" w:eastAsia="lv-LV"/>
              </w:rPr>
              <w:t>Ērču izraisītas slimības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rFonts w:eastAsiaTheme="minorHAnsi"/>
                <w:sz w:val="22"/>
                <w:szCs w:val="22"/>
                <w:lang w:val="lv-LV" w:eastAsia="lv-LV"/>
              </w:rPr>
              <w:t>Papildus risks</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sz w:val="22"/>
                <w:szCs w:val="22"/>
                <w:lang w:val="lv-LV" w:eastAsia="lv-LV"/>
              </w:rPr>
              <w:t>400</w:t>
            </w:r>
          </w:p>
        </w:tc>
        <w:tc>
          <w:tcPr>
            <w:tcW w:w="2050" w:type="dxa"/>
            <w:tcBorders>
              <w:top w:val="nil"/>
              <w:left w:val="nil"/>
              <w:bottom w:val="single" w:sz="8" w:space="0" w:color="auto"/>
              <w:right w:val="single" w:sz="8" w:space="0" w:color="auto"/>
            </w:tcBorders>
            <w:shd w:val="clear" w:color="auto" w:fill="auto"/>
          </w:tcPr>
          <w:p w:rsidR="00442056" w:rsidRPr="00621DC4" w:rsidRDefault="00442056" w:rsidP="00442056">
            <w:pPr>
              <w:ind w:left="108"/>
              <w:rPr>
                <w:rFonts w:eastAsiaTheme="minorHAnsi"/>
                <w:sz w:val="22"/>
                <w:szCs w:val="22"/>
                <w:lang w:val="lv-LV" w:eastAsia="lv-LV"/>
              </w:rPr>
            </w:pPr>
            <w:r w:rsidRPr="00621DC4">
              <w:rPr>
                <w:rFonts w:eastAsiaTheme="minorHAnsi"/>
                <w:sz w:val="22"/>
                <w:szCs w:val="22"/>
                <w:lang w:val="lv-LV" w:eastAsia="lv-LV"/>
              </w:rPr>
              <w:t>Risk</w:t>
            </w:r>
            <w:r w:rsidR="00271171">
              <w:rPr>
                <w:rFonts w:eastAsiaTheme="minorHAnsi"/>
                <w:sz w:val="22"/>
                <w:szCs w:val="22"/>
                <w:lang w:val="lv-LV" w:eastAsia="lv-LV"/>
              </w:rPr>
              <w:t xml:space="preserve">ā </w:t>
            </w:r>
            <w:r w:rsidRPr="00621DC4">
              <w:rPr>
                <w:rFonts w:eastAsiaTheme="minorHAnsi"/>
                <w:sz w:val="22"/>
                <w:szCs w:val="22"/>
                <w:lang w:val="lv-LV" w:eastAsia="lv-LV"/>
              </w:rPr>
              <w:t>iekļaujot Laimas slimību, ērču encefalītu.</w:t>
            </w:r>
          </w:p>
          <w:p w:rsidR="00442056" w:rsidRPr="00621DC4" w:rsidRDefault="00442056" w:rsidP="00442056">
            <w:pPr>
              <w:ind w:left="108"/>
              <w:rPr>
                <w:rFonts w:eastAsiaTheme="minorHAnsi"/>
                <w:sz w:val="22"/>
                <w:szCs w:val="22"/>
                <w:lang w:val="lv-LV" w:eastAsia="lv-LV"/>
              </w:rPr>
            </w:pPr>
            <w:r w:rsidRPr="00621DC4">
              <w:rPr>
                <w:rFonts w:eastAsiaTheme="minorHAnsi"/>
                <w:sz w:val="22"/>
                <w:szCs w:val="22"/>
                <w:lang w:val="lv-LV" w:eastAsia="lv-LV"/>
              </w:rPr>
              <w:t xml:space="preserve">Apdrošinātajam  riskam  ir jābūt spēkā pie nosacījuma, ka Apdrošinātais nav vakcinēts  pret attiecīgo slimību. Saslimšanas gadījumā, pretendents nodrošina, vienreizēju atlīdzības izmaksu, pilnas </w:t>
            </w:r>
            <w:r w:rsidRPr="00621DC4">
              <w:rPr>
                <w:rFonts w:eastAsiaTheme="minorHAnsi"/>
                <w:sz w:val="22"/>
                <w:szCs w:val="22"/>
                <w:lang w:val="lv-LV" w:eastAsia="lv-LV"/>
              </w:rPr>
              <w:lastRenderedPageBreak/>
              <w:t>apdrošinājuma summas apmērā</w:t>
            </w:r>
          </w:p>
        </w:tc>
      </w:tr>
      <w:tr w:rsidR="00442056" w:rsidRPr="00621DC4"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rFonts w:eastAsiaTheme="minorHAnsi"/>
                <w:sz w:val="22"/>
                <w:szCs w:val="22"/>
                <w:lang w:val="lv-LV" w:eastAsia="lv-LV"/>
              </w:rPr>
              <w:lastRenderedPageBreak/>
              <w:t>8</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rPr>
                <w:rFonts w:eastAsiaTheme="minorHAnsi"/>
                <w:sz w:val="22"/>
                <w:szCs w:val="22"/>
                <w:lang w:val="lv-LV" w:eastAsia="lv-LV"/>
              </w:rPr>
            </w:pPr>
            <w:r w:rsidRPr="00621DC4">
              <w:rPr>
                <w:sz w:val="22"/>
                <w:szCs w:val="22"/>
                <w:lang w:val="lv-LV" w:eastAsia="lv-LV"/>
              </w:rPr>
              <w:t>Bīstamas saslimšanas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442056" w:rsidRPr="00621DC4" w:rsidRDefault="00442056" w:rsidP="00442056">
            <w:pPr>
              <w:rPr>
                <w:sz w:val="22"/>
                <w:szCs w:val="22"/>
                <w:lang w:val="lv-LV"/>
              </w:rPr>
            </w:pPr>
            <w:r w:rsidRPr="00621DC4">
              <w:rPr>
                <w:rFonts w:eastAsiaTheme="minorHAnsi"/>
                <w:sz w:val="22"/>
                <w:szCs w:val="22"/>
                <w:lang w:val="lv-LV" w:eastAsia="lv-LV"/>
              </w:rPr>
              <w:t xml:space="preserve">Papildus risks </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sz w:val="22"/>
                <w:szCs w:val="22"/>
                <w:lang w:val="lv-LV" w:eastAsia="lv-LV"/>
              </w:rPr>
              <w:t>400</w:t>
            </w:r>
          </w:p>
        </w:tc>
        <w:tc>
          <w:tcPr>
            <w:tcW w:w="2050" w:type="dxa"/>
            <w:tcBorders>
              <w:top w:val="nil"/>
              <w:left w:val="nil"/>
              <w:bottom w:val="single" w:sz="8" w:space="0" w:color="auto"/>
              <w:right w:val="single" w:sz="8" w:space="0" w:color="auto"/>
            </w:tcBorders>
            <w:shd w:val="clear" w:color="auto" w:fill="auto"/>
          </w:tcPr>
          <w:p w:rsidR="00442056" w:rsidRPr="00621DC4" w:rsidRDefault="00442056" w:rsidP="00442056">
            <w:pPr>
              <w:jc w:val="right"/>
              <w:rPr>
                <w:rFonts w:eastAsiaTheme="minorHAnsi"/>
                <w:sz w:val="22"/>
                <w:szCs w:val="22"/>
                <w:highlight w:val="yellow"/>
                <w:lang w:val="lv-LV" w:eastAsia="lv-LV"/>
              </w:rPr>
            </w:pPr>
          </w:p>
        </w:tc>
      </w:tr>
      <w:tr w:rsidR="00442056" w:rsidRPr="00621DC4"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bCs/>
                <w:sz w:val="22"/>
                <w:szCs w:val="22"/>
                <w:lang w:val="lv-LV" w:eastAsia="lv-LV"/>
              </w:rPr>
            </w:pPr>
            <w:r w:rsidRPr="00621DC4">
              <w:rPr>
                <w:rFonts w:eastAsiaTheme="minorHAnsi"/>
                <w:bCs/>
                <w:sz w:val="22"/>
                <w:szCs w:val="22"/>
                <w:lang w:val="lv-LV" w:eastAsia="lv-LV"/>
              </w:rPr>
              <w:t>9</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442056" w:rsidRPr="00621DC4" w:rsidRDefault="00442056" w:rsidP="00442056">
            <w:pPr>
              <w:rPr>
                <w:rFonts w:eastAsiaTheme="minorHAnsi"/>
                <w:bCs/>
                <w:sz w:val="22"/>
                <w:szCs w:val="22"/>
                <w:lang w:val="lv-LV" w:eastAsia="lv-LV"/>
              </w:rPr>
            </w:pPr>
            <w:r w:rsidRPr="00621DC4">
              <w:rPr>
                <w:bCs/>
                <w:sz w:val="22"/>
                <w:szCs w:val="22"/>
                <w:lang w:val="lv-LV" w:eastAsia="lv-LV"/>
              </w:rPr>
              <w:t xml:space="preserve">Profesijas </w:t>
            </w:r>
            <w:proofErr w:type="spellStart"/>
            <w:r w:rsidRPr="00621DC4">
              <w:rPr>
                <w:bCs/>
                <w:sz w:val="22"/>
                <w:szCs w:val="22"/>
                <w:lang w:val="lv-LV" w:eastAsia="lv-LV"/>
              </w:rPr>
              <w:t>pārkvalifikācijas</w:t>
            </w:r>
            <w:proofErr w:type="spellEnd"/>
            <w:r w:rsidRPr="00621DC4">
              <w:rPr>
                <w:bCs/>
                <w:sz w:val="22"/>
                <w:szCs w:val="22"/>
                <w:lang w:val="lv-LV" w:eastAsia="lv-LV"/>
              </w:rPr>
              <w:t xml:space="preserve"> izdevumi</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442056" w:rsidRPr="00621DC4" w:rsidRDefault="00442056" w:rsidP="00442056">
            <w:pPr>
              <w:rPr>
                <w:sz w:val="22"/>
                <w:szCs w:val="22"/>
                <w:lang w:val="lv-LV"/>
              </w:rPr>
            </w:pPr>
            <w:r w:rsidRPr="00621DC4">
              <w:rPr>
                <w:rFonts w:eastAsiaTheme="minorHAnsi"/>
                <w:sz w:val="22"/>
                <w:szCs w:val="22"/>
                <w:lang w:val="lv-LV" w:eastAsia="lv-LV"/>
              </w:rPr>
              <w:t xml:space="preserve">Papildus risks </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42056" w:rsidRPr="00621DC4" w:rsidRDefault="00442056" w:rsidP="00442056">
            <w:pPr>
              <w:jc w:val="center"/>
              <w:rPr>
                <w:rFonts w:eastAsiaTheme="minorHAnsi"/>
                <w:sz w:val="22"/>
                <w:szCs w:val="22"/>
                <w:lang w:val="lv-LV" w:eastAsia="lv-LV"/>
              </w:rPr>
            </w:pPr>
            <w:r w:rsidRPr="00621DC4">
              <w:rPr>
                <w:sz w:val="22"/>
                <w:szCs w:val="22"/>
                <w:lang w:val="lv-LV" w:eastAsia="lv-LV"/>
              </w:rPr>
              <w:t>500</w:t>
            </w:r>
          </w:p>
        </w:tc>
        <w:tc>
          <w:tcPr>
            <w:tcW w:w="2050" w:type="dxa"/>
            <w:tcBorders>
              <w:top w:val="nil"/>
              <w:left w:val="nil"/>
              <w:bottom w:val="single" w:sz="8" w:space="0" w:color="auto"/>
              <w:right w:val="single" w:sz="8" w:space="0" w:color="auto"/>
            </w:tcBorders>
            <w:shd w:val="clear" w:color="auto" w:fill="auto"/>
          </w:tcPr>
          <w:p w:rsidR="00442056" w:rsidRPr="00621DC4" w:rsidRDefault="00442056" w:rsidP="00442056">
            <w:pPr>
              <w:jc w:val="right"/>
              <w:rPr>
                <w:rFonts w:eastAsiaTheme="minorHAnsi"/>
                <w:sz w:val="22"/>
                <w:szCs w:val="22"/>
                <w:lang w:val="lv-LV" w:eastAsia="lv-LV"/>
              </w:rPr>
            </w:pPr>
          </w:p>
        </w:tc>
      </w:tr>
      <w:tr w:rsidR="00442056" w:rsidRPr="00621DC4"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bCs/>
                <w:sz w:val="22"/>
                <w:szCs w:val="22"/>
                <w:lang w:val="lv-LV" w:eastAsia="lv-LV"/>
              </w:rPr>
            </w:pPr>
            <w:r w:rsidRPr="00621DC4">
              <w:rPr>
                <w:rFonts w:eastAsiaTheme="minorHAnsi"/>
                <w:bCs/>
                <w:sz w:val="22"/>
                <w:szCs w:val="22"/>
                <w:lang w:val="lv-LV" w:eastAsia="lv-LV"/>
              </w:rPr>
              <w:t>10</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rPr>
                <w:rFonts w:eastAsiaTheme="minorHAnsi"/>
                <w:bCs/>
                <w:sz w:val="22"/>
                <w:szCs w:val="22"/>
                <w:lang w:val="lv-LV" w:eastAsia="lv-LV"/>
              </w:rPr>
            </w:pPr>
            <w:r w:rsidRPr="00621DC4">
              <w:rPr>
                <w:bCs/>
                <w:sz w:val="22"/>
                <w:szCs w:val="22"/>
                <w:lang w:val="lv-LV" w:eastAsia="lv-LV"/>
              </w:rPr>
              <w:t>Psiholoģiskā palīdzība</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442056" w:rsidRPr="00621DC4" w:rsidRDefault="00442056" w:rsidP="00442056">
            <w:pPr>
              <w:rPr>
                <w:sz w:val="22"/>
                <w:szCs w:val="22"/>
                <w:lang w:val="lv-LV"/>
              </w:rPr>
            </w:pPr>
            <w:r w:rsidRPr="00621DC4">
              <w:rPr>
                <w:rFonts w:eastAsiaTheme="minorHAnsi"/>
                <w:sz w:val="22"/>
                <w:szCs w:val="22"/>
                <w:lang w:val="lv-LV" w:eastAsia="lv-LV"/>
              </w:rPr>
              <w:t xml:space="preserve">Papildus risks </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sz w:val="22"/>
                <w:szCs w:val="22"/>
                <w:lang w:val="lv-LV" w:eastAsia="lv-LV"/>
              </w:rPr>
              <w:t>500</w:t>
            </w:r>
          </w:p>
        </w:tc>
        <w:tc>
          <w:tcPr>
            <w:tcW w:w="2050" w:type="dxa"/>
            <w:tcBorders>
              <w:top w:val="nil"/>
              <w:left w:val="nil"/>
              <w:bottom w:val="single" w:sz="8" w:space="0" w:color="auto"/>
              <w:right w:val="single" w:sz="8" w:space="0" w:color="auto"/>
            </w:tcBorders>
            <w:shd w:val="clear" w:color="auto" w:fill="auto"/>
          </w:tcPr>
          <w:p w:rsidR="00442056" w:rsidRPr="00621DC4" w:rsidRDefault="00442056" w:rsidP="00442056">
            <w:pPr>
              <w:jc w:val="right"/>
              <w:rPr>
                <w:rFonts w:eastAsiaTheme="minorHAnsi"/>
                <w:sz w:val="22"/>
                <w:szCs w:val="22"/>
                <w:lang w:val="lv-LV" w:eastAsia="lv-LV"/>
              </w:rPr>
            </w:pPr>
          </w:p>
        </w:tc>
      </w:tr>
      <w:tr w:rsidR="00442056" w:rsidRPr="00621DC4"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rFonts w:eastAsiaTheme="minorHAnsi"/>
                <w:sz w:val="22"/>
                <w:szCs w:val="22"/>
                <w:lang w:val="lv-LV" w:eastAsia="lv-LV"/>
              </w:rPr>
              <w:t>11</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rPr>
                <w:rFonts w:eastAsiaTheme="minorHAnsi"/>
                <w:sz w:val="22"/>
                <w:szCs w:val="22"/>
                <w:lang w:val="lv-LV" w:eastAsia="lv-LV"/>
              </w:rPr>
            </w:pPr>
            <w:r w:rsidRPr="00621DC4">
              <w:rPr>
                <w:sz w:val="22"/>
                <w:szCs w:val="22"/>
                <w:lang w:val="lv-LV" w:eastAsia="lv-LV"/>
              </w:rPr>
              <w:t>Apbedīšanas pabalsts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442056" w:rsidRPr="00621DC4" w:rsidRDefault="00442056" w:rsidP="00442056">
            <w:pPr>
              <w:rPr>
                <w:sz w:val="22"/>
                <w:szCs w:val="22"/>
                <w:lang w:val="lv-LV"/>
              </w:rPr>
            </w:pPr>
            <w:r w:rsidRPr="00621DC4">
              <w:rPr>
                <w:rFonts w:eastAsiaTheme="minorHAnsi"/>
                <w:sz w:val="22"/>
                <w:szCs w:val="22"/>
                <w:lang w:val="lv-LV" w:eastAsia="lv-LV"/>
              </w:rPr>
              <w:t xml:space="preserve">Papildus risks </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sz w:val="22"/>
                <w:szCs w:val="22"/>
                <w:lang w:val="lv-LV" w:eastAsia="lv-LV"/>
              </w:rPr>
              <w:t>300</w:t>
            </w:r>
          </w:p>
        </w:tc>
        <w:tc>
          <w:tcPr>
            <w:tcW w:w="2050" w:type="dxa"/>
            <w:tcBorders>
              <w:top w:val="nil"/>
              <w:left w:val="nil"/>
              <w:bottom w:val="single" w:sz="8" w:space="0" w:color="auto"/>
              <w:right w:val="single" w:sz="8" w:space="0" w:color="auto"/>
            </w:tcBorders>
            <w:shd w:val="clear" w:color="auto" w:fill="auto"/>
          </w:tcPr>
          <w:p w:rsidR="00442056" w:rsidRPr="00621DC4" w:rsidRDefault="00442056" w:rsidP="00442056">
            <w:pPr>
              <w:jc w:val="right"/>
              <w:rPr>
                <w:rFonts w:eastAsiaTheme="minorHAnsi"/>
                <w:sz w:val="22"/>
                <w:szCs w:val="22"/>
                <w:lang w:val="lv-LV" w:eastAsia="lv-LV"/>
              </w:rPr>
            </w:pPr>
          </w:p>
        </w:tc>
      </w:tr>
      <w:tr w:rsidR="00442056" w:rsidRPr="00621DC4"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rFonts w:eastAsiaTheme="minorHAnsi"/>
                <w:sz w:val="22"/>
                <w:szCs w:val="22"/>
                <w:lang w:val="lv-LV" w:eastAsia="lv-LV"/>
              </w:rPr>
              <w:t>12</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rPr>
                <w:rFonts w:eastAsiaTheme="minorHAnsi"/>
                <w:sz w:val="22"/>
                <w:szCs w:val="22"/>
                <w:lang w:val="lv-LV" w:eastAsia="lv-LV"/>
              </w:rPr>
            </w:pPr>
            <w:r w:rsidRPr="00621DC4">
              <w:rPr>
                <w:sz w:val="22"/>
                <w:szCs w:val="22"/>
                <w:lang w:val="lv-LV" w:eastAsia="lv-LV"/>
              </w:rPr>
              <w:t>Sociālā aprūpe</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442056" w:rsidRPr="00621DC4" w:rsidRDefault="00442056" w:rsidP="00442056">
            <w:pPr>
              <w:rPr>
                <w:sz w:val="22"/>
                <w:szCs w:val="22"/>
                <w:lang w:val="lv-LV"/>
              </w:rPr>
            </w:pPr>
            <w:r w:rsidRPr="00621DC4">
              <w:rPr>
                <w:rFonts w:eastAsiaTheme="minorHAnsi"/>
                <w:sz w:val="22"/>
                <w:szCs w:val="22"/>
                <w:lang w:val="lv-LV" w:eastAsia="lv-LV"/>
              </w:rPr>
              <w:t xml:space="preserve">Papildus risks </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sz w:val="22"/>
                <w:szCs w:val="22"/>
                <w:lang w:val="lv-LV" w:eastAsia="lv-LV"/>
              </w:rPr>
              <w:t>300</w:t>
            </w:r>
          </w:p>
        </w:tc>
        <w:tc>
          <w:tcPr>
            <w:tcW w:w="2050" w:type="dxa"/>
            <w:tcBorders>
              <w:top w:val="nil"/>
              <w:left w:val="nil"/>
              <w:bottom w:val="single" w:sz="8" w:space="0" w:color="auto"/>
              <w:right w:val="single" w:sz="8" w:space="0" w:color="auto"/>
            </w:tcBorders>
            <w:shd w:val="clear" w:color="auto" w:fill="auto"/>
          </w:tcPr>
          <w:p w:rsidR="00442056" w:rsidRPr="00621DC4" w:rsidRDefault="00442056" w:rsidP="00442056">
            <w:pPr>
              <w:jc w:val="right"/>
              <w:rPr>
                <w:rFonts w:eastAsiaTheme="minorHAnsi"/>
                <w:sz w:val="22"/>
                <w:szCs w:val="22"/>
                <w:lang w:val="lv-LV" w:eastAsia="lv-LV"/>
              </w:rPr>
            </w:pPr>
          </w:p>
        </w:tc>
      </w:tr>
      <w:tr w:rsidR="00442056" w:rsidRPr="00621DC4" w:rsidTr="000D6CE0">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jc w:val="center"/>
              <w:rPr>
                <w:rFonts w:eastAsiaTheme="minorHAnsi"/>
                <w:sz w:val="22"/>
                <w:szCs w:val="22"/>
                <w:lang w:val="lv-LV" w:eastAsia="lv-LV"/>
              </w:rPr>
            </w:pPr>
            <w:r w:rsidRPr="00621DC4">
              <w:rPr>
                <w:rFonts w:eastAsiaTheme="minorHAnsi"/>
                <w:sz w:val="22"/>
                <w:szCs w:val="22"/>
                <w:lang w:val="lv-LV" w:eastAsia="lv-LV"/>
              </w:rPr>
              <w:t>13</w:t>
            </w:r>
          </w:p>
        </w:tc>
        <w:tc>
          <w:tcPr>
            <w:tcW w:w="25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442056" w:rsidRPr="00621DC4" w:rsidRDefault="00442056" w:rsidP="00442056">
            <w:pPr>
              <w:rPr>
                <w:sz w:val="22"/>
                <w:szCs w:val="22"/>
                <w:lang w:val="lv-LV" w:eastAsia="lv-LV"/>
              </w:rPr>
            </w:pPr>
            <w:r w:rsidRPr="00621DC4">
              <w:rPr>
                <w:sz w:val="22"/>
                <w:szCs w:val="22"/>
                <w:lang w:val="lv-LV" w:eastAsia="lv-LV"/>
              </w:rPr>
              <w:t>Pretendenta piedāvātais risks pēc izvēlēs</w:t>
            </w:r>
          </w:p>
        </w:tc>
        <w:tc>
          <w:tcPr>
            <w:tcW w:w="201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442056" w:rsidRPr="00621DC4" w:rsidRDefault="00442056" w:rsidP="00442056">
            <w:pPr>
              <w:rPr>
                <w:sz w:val="22"/>
                <w:szCs w:val="22"/>
                <w:lang w:val="lv-LV"/>
              </w:rPr>
            </w:pPr>
            <w:r w:rsidRPr="00621DC4">
              <w:rPr>
                <w:rFonts w:eastAsiaTheme="minorHAnsi"/>
                <w:sz w:val="22"/>
                <w:szCs w:val="22"/>
                <w:lang w:val="lv-LV" w:eastAsia="lv-LV"/>
              </w:rPr>
              <w:t xml:space="preserve">Papildus risks </w:t>
            </w:r>
          </w:p>
        </w:tc>
        <w:tc>
          <w:tcPr>
            <w:tcW w:w="16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42056" w:rsidRPr="00621DC4" w:rsidRDefault="00442056" w:rsidP="00442056">
            <w:pPr>
              <w:jc w:val="center"/>
              <w:rPr>
                <w:sz w:val="22"/>
                <w:szCs w:val="22"/>
                <w:lang w:val="lv-LV" w:eastAsia="lv-LV"/>
              </w:rPr>
            </w:pPr>
          </w:p>
        </w:tc>
        <w:tc>
          <w:tcPr>
            <w:tcW w:w="2050" w:type="dxa"/>
            <w:tcBorders>
              <w:top w:val="nil"/>
              <w:left w:val="nil"/>
              <w:bottom w:val="single" w:sz="8" w:space="0" w:color="auto"/>
              <w:right w:val="single" w:sz="8" w:space="0" w:color="auto"/>
            </w:tcBorders>
            <w:shd w:val="clear" w:color="auto" w:fill="auto"/>
          </w:tcPr>
          <w:p w:rsidR="00442056" w:rsidRPr="00621DC4" w:rsidRDefault="00442056" w:rsidP="00442056">
            <w:pPr>
              <w:jc w:val="right"/>
              <w:rPr>
                <w:rFonts w:eastAsiaTheme="minorHAnsi"/>
                <w:sz w:val="22"/>
                <w:szCs w:val="22"/>
                <w:lang w:val="lv-LV" w:eastAsia="lv-LV"/>
              </w:rPr>
            </w:pPr>
          </w:p>
        </w:tc>
      </w:tr>
    </w:tbl>
    <w:p w:rsidR="000D6CE0" w:rsidRPr="00621DC4" w:rsidRDefault="000D6CE0" w:rsidP="000D6CE0">
      <w:pPr>
        <w:rPr>
          <w:sz w:val="22"/>
          <w:szCs w:val="22"/>
          <w:lang w:val="lv-LV"/>
        </w:rPr>
      </w:pPr>
    </w:p>
    <w:p w:rsidR="000D6CE0" w:rsidRPr="00621DC4" w:rsidRDefault="000D6CE0" w:rsidP="000D6CE0">
      <w:pPr>
        <w:rPr>
          <w:sz w:val="22"/>
          <w:szCs w:val="22"/>
          <w:lang w:val="lv-LV"/>
        </w:rPr>
      </w:pPr>
      <w:r w:rsidRPr="00621DC4">
        <w:rPr>
          <w:sz w:val="22"/>
          <w:szCs w:val="22"/>
          <w:lang w:val="lv-LV"/>
        </w:rPr>
        <w:t>* sadalījumā pēc maksimālas izmaksāšanas apmēr</w:t>
      </w:r>
      <w:r w:rsidR="00271171">
        <w:rPr>
          <w:sz w:val="22"/>
          <w:szCs w:val="22"/>
          <w:lang w:val="lv-LV"/>
        </w:rPr>
        <w:t>a</w:t>
      </w:r>
      <w:r w:rsidRPr="00621DC4">
        <w:rPr>
          <w:sz w:val="22"/>
          <w:szCs w:val="22"/>
          <w:lang w:val="lv-LV"/>
        </w:rPr>
        <w:t xml:space="preserve"> apdrošināšanas laikā</w:t>
      </w:r>
      <w:r w:rsidR="00621DC4" w:rsidRPr="00621DC4">
        <w:rPr>
          <w:sz w:val="22"/>
          <w:szCs w:val="22"/>
          <w:lang w:val="lv-LV"/>
        </w:rPr>
        <w:t>.</w:t>
      </w:r>
    </w:p>
    <w:p w:rsidR="000D6CE0" w:rsidRPr="00621DC4" w:rsidRDefault="000D6CE0" w:rsidP="000D6CE0">
      <w:pPr>
        <w:rPr>
          <w:rFonts w:eastAsiaTheme="minorHAnsi"/>
          <w:sz w:val="22"/>
          <w:szCs w:val="22"/>
          <w:lang w:val="lv-LV" w:eastAsia="lv-LV"/>
        </w:rPr>
      </w:pPr>
      <w:r w:rsidRPr="00621DC4">
        <w:rPr>
          <w:sz w:val="22"/>
          <w:szCs w:val="22"/>
          <w:lang w:val="lv-LV"/>
        </w:rPr>
        <w:t xml:space="preserve">** </w:t>
      </w:r>
      <w:r w:rsidRPr="00621DC4">
        <w:rPr>
          <w:rFonts w:eastAsiaTheme="minorHAnsi"/>
          <w:sz w:val="22"/>
          <w:szCs w:val="22"/>
          <w:lang w:val="lv-LV" w:eastAsia="lv-LV"/>
        </w:rPr>
        <w:t xml:space="preserve">Dokumentu pieteikšana viena gada laikā no Nelaimes gadījuma dienas, bez pašriska un </w:t>
      </w:r>
      <w:proofErr w:type="spellStart"/>
      <w:r w:rsidRPr="00621DC4">
        <w:rPr>
          <w:rFonts w:eastAsiaTheme="minorHAnsi"/>
          <w:sz w:val="22"/>
          <w:szCs w:val="22"/>
          <w:lang w:val="lv-LV" w:eastAsia="lv-LV"/>
        </w:rPr>
        <w:t>apakšlimita</w:t>
      </w:r>
      <w:proofErr w:type="spellEnd"/>
      <w:r w:rsidRPr="00621DC4">
        <w:rPr>
          <w:rFonts w:eastAsiaTheme="minorHAnsi"/>
          <w:sz w:val="22"/>
          <w:szCs w:val="22"/>
          <w:lang w:val="lv-LV" w:eastAsia="lv-LV"/>
        </w:rPr>
        <w:t xml:space="preserve"> par vienu gadījumu</w:t>
      </w:r>
      <w:r w:rsidR="00621DC4" w:rsidRPr="00621DC4">
        <w:rPr>
          <w:rFonts w:eastAsiaTheme="minorHAnsi"/>
          <w:sz w:val="22"/>
          <w:szCs w:val="22"/>
          <w:lang w:val="lv-LV" w:eastAsia="lv-LV"/>
        </w:rPr>
        <w:t>.</w:t>
      </w:r>
    </w:p>
    <w:p w:rsidR="000D6CE0" w:rsidRPr="00621DC4" w:rsidRDefault="000D6CE0" w:rsidP="000D6CE0">
      <w:pPr>
        <w:rPr>
          <w:rFonts w:eastAsiaTheme="minorHAnsi"/>
          <w:sz w:val="22"/>
          <w:szCs w:val="22"/>
          <w:lang w:val="lv-LV" w:eastAsia="lv-LV"/>
        </w:rPr>
      </w:pPr>
    </w:p>
    <w:p w:rsidR="000D6CE0" w:rsidRPr="00621DC4" w:rsidRDefault="000D6CE0" w:rsidP="000D6CE0">
      <w:pPr>
        <w:tabs>
          <w:tab w:val="left" w:pos="360"/>
        </w:tabs>
        <w:spacing w:line="360" w:lineRule="auto"/>
        <w:jc w:val="both"/>
        <w:rPr>
          <w:b/>
          <w:sz w:val="22"/>
          <w:szCs w:val="22"/>
          <w:lang w:val="lv-LV" w:eastAsia="lv-LV"/>
        </w:rPr>
      </w:pPr>
      <w:r w:rsidRPr="00621DC4">
        <w:rPr>
          <w:b/>
          <w:sz w:val="22"/>
          <w:szCs w:val="22"/>
          <w:lang w:val="lv-LV" w:eastAsia="lv-LV"/>
        </w:rPr>
        <w:t>Pretendentam papildus atlīdzības iesniegtai tabulai jāuzrāda atlīdzības % par traumu sekojošās pozīcijās:</w:t>
      </w:r>
    </w:p>
    <w:tbl>
      <w:tblPr>
        <w:tblStyle w:val="Reatabula"/>
        <w:tblW w:w="0" w:type="auto"/>
        <w:tblLook w:val="04A0" w:firstRow="1" w:lastRow="0" w:firstColumn="1" w:lastColumn="0" w:noHBand="0" w:noVBand="1"/>
      </w:tblPr>
      <w:tblGrid>
        <w:gridCol w:w="817"/>
        <w:gridCol w:w="3686"/>
        <w:gridCol w:w="1965"/>
        <w:gridCol w:w="2157"/>
      </w:tblGrid>
      <w:tr w:rsidR="00861479" w:rsidRPr="00861479" w:rsidTr="0029116F">
        <w:tc>
          <w:tcPr>
            <w:tcW w:w="817" w:type="dxa"/>
          </w:tcPr>
          <w:p w:rsidR="000D6CE0" w:rsidRPr="00B8005B" w:rsidRDefault="000D6CE0" w:rsidP="00442056">
            <w:pPr>
              <w:tabs>
                <w:tab w:val="left" w:pos="360"/>
              </w:tabs>
              <w:spacing w:line="360" w:lineRule="auto"/>
              <w:jc w:val="center"/>
              <w:rPr>
                <w:sz w:val="22"/>
                <w:szCs w:val="22"/>
                <w:lang w:val="lv-LV" w:eastAsia="lv-LV"/>
              </w:rPr>
            </w:pPr>
            <w:proofErr w:type="spellStart"/>
            <w:r w:rsidRPr="00B8005B">
              <w:rPr>
                <w:sz w:val="22"/>
                <w:szCs w:val="22"/>
                <w:lang w:val="lv-LV" w:eastAsia="lv-LV"/>
              </w:rPr>
              <w:t>N.p.k</w:t>
            </w:r>
            <w:proofErr w:type="spellEnd"/>
          </w:p>
        </w:tc>
        <w:tc>
          <w:tcPr>
            <w:tcW w:w="3686" w:type="dxa"/>
          </w:tcPr>
          <w:p w:rsidR="000D6CE0" w:rsidRPr="00B8005B" w:rsidRDefault="000D6CE0" w:rsidP="00442056">
            <w:pPr>
              <w:tabs>
                <w:tab w:val="left" w:pos="360"/>
              </w:tabs>
              <w:spacing w:line="360" w:lineRule="auto"/>
              <w:jc w:val="center"/>
              <w:rPr>
                <w:sz w:val="22"/>
                <w:szCs w:val="22"/>
                <w:lang w:val="lv-LV" w:eastAsia="lv-LV"/>
              </w:rPr>
            </w:pPr>
            <w:r w:rsidRPr="00B8005B">
              <w:rPr>
                <w:sz w:val="22"/>
                <w:szCs w:val="22"/>
                <w:lang w:val="lv-LV" w:eastAsia="lv-LV"/>
              </w:rPr>
              <w:t>Pozīcija traumu tabulā</w:t>
            </w:r>
          </w:p>
        </w:tc>
        <w:tc>
          <w:tcPr>
            <w:tcW w:w="1965" w:type="dxa"/>
          </w:tcPr>
          <w:p w:rsidR="000D6CE0" w:rsidRPr="00B8005B" w:rsidRDefault="000D6CE0" w:rsidP="00442056">
            <w:pPr>
              <w:tabs>
                <w:tab w:val="left" w:pos="360"/>
              </w:tabs>
              <w:spacing w:line="360" w:lineRule="auto"/>
              <w:jc w:val="center"/>
              <w:rPr>
                <w:sz w:val="22"/>
                <w:szCs w:val="22"/>
                <w:lang w:val="lv-LV" w:eastAsia="lv-LV"/>
              </w:rPr>
            </w:pPr>
            <w:r w:rsidRPr="00B8005B">
              <w:rPr>
                <w:sz w:val="22"/>
                <w:szCs w:val="22"/>
                <w:lang w:val="lv-LV" w:eastAsia="lv-LV"/>
              </w:rPr>
              <w:t>Apzīmējums</w:t>
            </w:r>
          </w:p>
        </w:tc>
        <w:tc>
          <w:tcPr>
            <w:tcW w:w="2157" w:type="dxa"/>
          </w:tcPr>
          <w:p w:rsidR="000D6CE0" w:rsidRPr="00B8005B" w:rsidRDefault="000D6CE0" w:rsidP="00442056">
            <w:pPr>
              <w:tabs>
                <w:tab w:val="left" w:pos="360"/>
              </w:tabs>
              <w:spacing w:line="360" w:lineRule="auto"/>
              <w:jc w:val="center"/>
              <w:rPr>
                <w:sz w:val="22"/>
                <w:szCs w:val="22"/>
                <w:lang w:val="lv-LV" w:eastAsia="lv-LV"/>
              </w:rPr>
            </w:pPr>
            <w:r w:rsidRPr="00B8005B">
              <w:rPr>
                <w:sz w:val="22"/>
                <w:szCs w:val="22"/>
                <w:lang w:val="lv-LV" w:eastAsia="lv-LV"/>
              </w:rPr>
              <w:t>Atlīdzības %</w:t>
            </w:r>
          </w:p>
        </w:tc>
      </w:tr>
      <w:tr w:rsidR="00861479" w:rsidRPr="00861479" w:rsidTr="0029116F">
        <w:tc>
          <w:tcPr>
            <w:tcW w:w="817"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1.</w:t>
            </w:r>
          </w:p>
        </w:tc>
        <w:tc>
          <w:tcPr>
            <w:tcW w:w="3686" w:type="dxa"/>
          </w:tcPr>
          <w:p w:rsidR="000D6CE0" w:rsidRPr="00B8005B" w:rsidRDefault="000D6CE0" w:rsidP="0029116F">
            <w:pPr>
              <w:rPr>
                <w:sz w:val="22"/>
                <w:szCs w:val="22"/>
                <w:lang w:val="lv-LV"/>
              </w:rPr>
            </w:pPr>
            <w:r w:rsidRPr="00B8005B">
              <w:rPr>
                <w:sz w:val="22"/>
                <w:szCs w:val="22"/>
                <w:lang w:val="lv-LV"/>
              </w:rPr>
              <w:t>Galvas smadzeņu satricinājums, ar ārstēšanos stacionārā</w:t>
            </w:r>
          </w:p>
        </w:tc>
        <w:tc>
          <w:tcPr>
            <w:tcW w:w="1965"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A</w:t>
            </w:r>
          </w:p>
        </w:tc>
        <w:tc>
          <w:tcPr>
            <w:tcW w:w="2157" w:type="dxa"/>
          </w:tcPr>
          <w:p w:rsidR="000D6CE0" w:rsidRPr="00B8005B" w:rsidRDefault="000D6CE0" w:rsidP="0029116F">
            <w:pPr>
              <w:tabs>
                <w:tab w:val="left" w:pos="360"/>
              </w:tabs>
              <w:spacing w:line="360" w:lineRule="auto"/>
              <w:jc w:val="both"/>
              <w:rPr>
                <w:sz w:val="22"/>
                <w:szCs w:val="22"/>
                <w:lang w:val="lv-LV" w:eastAsia="lv-LV"/>
              </w:rPr>
            </w:pPr>
          </w:p>
        </w:tc>
      </w:tr>
      <w:tr w:rsidR="00861479" w:rsidRPr="00861479" w:rsidTr="0029116F">
        <w:tc>
          <w:tcPr>
            <w:tcW w:w="817"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2.</w:t>
            </w:r>
          </w:p>
        </w:tc>
        <w:tc>
          <w:tcPr>
            <w:tcW w:w="3686" w:type="dxa"/>
          </w:tcPr>
          <w:p w:rsidR="000D6CE0" w:rsidRPr="00B8005B" w:rsidRDefault="000D6CE0" w:rsidP="0029116F">
            <w:pPr>
              <w:rPr>
                <w:sz w:val="22"/>
                <w:szCs w:val="22"/>
                <w:lang w:val="lv-LV"/>
              </w:rPr>
            </w:pPr>
            <w:r w:rsidRPr="00B8005B">
              <w:rPr>
                <w:sz w:val="22"/>
                <w:szCs w:val="22"/>
                <w:lang w:val="lv-LV"/>
              </w:rPr>
              <w:t xml:space="preserve">Ceļa locītavas – meniska bojājumi, kaula fragmentu atrāvumi, saišu pārrāvumi, mežģījumi </w:t>
            </w:r>
          </w:p>
          <w:p w:rsidR="000D6CE0" w:rsidRPr="00B8005B" w:rsidRDefault="000D6CE0" w:rsidP="0029116F">
            <w:pPr>
              <w:tabs>
                <w:tab w:val="left" w:pos="360"/>
              </w:tabs>
              <w:spacing w:line="360" w:lineRule="auto"/>
              <w:jc w:val="both"/>
              <w:rPr>
                <w:sz w:val="22"/>
                <w:szCs w:val="22"/>
                <w:lang w:val="lv-LV" w:eastAsia="lv-LV"/>
              </w:rPr>
            </w:pPr>
          </w:p>
        </w:tc>
        <w:tc>
          <w:tcPr>
            <w:tcW w:w="1965"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B</w:t>
            </w:r>
          </w:p>
        </w:tc>
        <w:tc>
          <w:tcPr>
            <w:tcW w:w="2157" w:type="dxa"/>
          </w:tcPr>
          <w:p w:rsidR="000D6CE0" w:rsidRPr="00B8005B" w:rsidRDefault="000D6CE0" w:rsidP="0029116F">
            <w:pPr>
              <w:tabs>
                <w:tab w:val="left" w:pos="360"/>
              </w:tabs>
              <w:spacing w:line="360" w:lineRule="auto"/>
              <w:jc w:val="both"/>
              <w:rPr>
                <w:sz w:val="22"/>
                <w:szCs w:val="22"/>
                <w:lang w:val="lv-LV" w:eastAsia="lv-LV"/>
              </w:rPr>
            </w:pPr>
          </w:p>
        </w:tc>
      </w:tr>
      <w:tr w:rsidR="00861479" w:rsidRPr="00861479" w:rsidTr="0029116F">
        <w:tc>
          <w:tcPr>
            <w:tcW w:w="817"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3.</w:t>
            </w:r>
          </w:p>
        </w:tc>
        <w:tc>
          <w:tcPr>
            <w:tcW w:w="3686"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rPr>
              <w:t>Apakšstilba vienas potītes lūzums</w:t>
            </w:r>
          </w:p>
        </w:tc>
        <w:tc>
          <w:tcPr>
            <w:tcW w:w="1965"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C</w:t>
            </w:r>
          </w:p>
        </w:tc>
        <w:tc>
          <w:tcPr>
            <w:tcW w:w="2157" w:type="dxa"/>
          </w:tcPr>
          <w:p w:rsidR="000D6CE0" w:rsidRPr="00B8005B" w:rsidRDefault="000D6CE0" w:rsidP="0029116F">
            <w:pPr>
              <w:tabs>
                <w:tab w:val="left" w:pos="360"/>
              </w:tabs>
              <w:spacing w:line="360" w:lineRule="auto"/>
              <w:jc w:val="both"/>
              <w:rPr>
                <w:sz w:val="22"/>
                <w:szCs w:val="22"/>
                <w:lang w:val="lv-LV" w:eastAsia="lv-LV"/>
              </w:rPr>
            </w:pPr>
          </w:p>
        </w:tc>
      </w:tr>
      <w:tr w:rsidR="00861479" w:rsidRPr="00861479" w:rsidTr="0029116F">
        <w:tc>
          <w:tcPr>
            <w:tcW w:w="817"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4.</w:t>
            </w:r>
          </w:p>
        </w:tc>
        <w:tc>
          <w:tcPr>
            <w:tcW w:w="3686"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rPr>
              <w:t>Ribas lūzums</w:t>
            </w:r>
          </w:p>
        </w:tc>
        <w:tc>
          <w:tcPr>
            <w:tcW w:w="1965"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D</w:t>
            </w:r>
          </w:p>
        </w:tc>
        <w:tc>
          <w:tcPr>
            <w:tcW w:w="2157" w:type="dxa"/>
          </w:tcPr>
          <w:p w:rsidR="000D6CE0" w:rsidRPr="00B8005B" w:rsidRDefault="000D6CE0" w:rsidP="0029116F">
            <w:pPr>
              <w:tabs>
                <w:tab w:val="left" w:pos="360"/>
              </w:tabs>
              <w:spacing w:line="360" w:lineRule="auto"/>
              <w:jc w:val="both"/>
              <w:rPr>
                <w:sz w:val="22"/>
                <w:szCs w:val="22"/>
                <w:lang w:val="lv-LV" w:eastAsia="lv-LV"/>
              </w:rPr>
            </w:pPr>
          </w:p>
        </w:tc>
      </w:tr>
      <w:tr w:rsidR="00861479" w:rsidRPr="00861479" w:rsidTr="0029116F">
        <w:tc>
          <w:tcPr>
            <w:tcW w:w="817"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5.</w:t>
            </w:r>
          </w:p>
        </w:tc>
        <w:tc>
          <w:tcPr>
            <w:tcW w:w="3686" w:type="dxa"/>
          </w:tcPr>
          <w:p w:rsidR="000D6CE0" w:rsidRPr="00B8005B" w:rsidRDefault="000D6CE0" w:rsidP="0029116F">
            <w:pPr>
              <w:rPr>
                <w:sz w:val="22"/>
                <w:szCs w:val="22"/>
                <w:lang w:val="lv-LV"/>
              </w:rPr>
            </w:pPr>
            <w:r w:rsidRPr="00B8005B">
              <w:rPr>
                <w:sz w:val="22"/>
                <w:szCs w:val="22"/>
                <w:lang w:val="lv-LV"/>
              </w:rPr>
              <w:t>Apdrošinātajam nepiederoša suņa, savvaļas dzīvnieku (zīdītāju vai rāpuļu) kodums</w:t>
            </w:r>
          </w:p>
        </w:tc>
        <w:tc>
          <w:tcPr>
            <w:tcW w:w="1965"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E</w:t>
            </w:r>
          </w:p>
        </w:tc>
        <w:tc>
          <w:tcPr>
            <w:tcW w:w="2157" w:type="dxa"/>
          </w:tcPr>
          <w:p w:rsidR="000D6CE0" w:rsidRPr="00B8005B" w:rsidRDefault="000D6CE0" w:rsidP="0029116F">
            <w:pPr>
              <w:tabs>
                <w:tab w:val="left" w:pos="360"/>
              </w:tabs>
              <w:spacing w:line="360" w:lineRule="auto"/>
              <w:jc w:val="both"/>
              <w:rPr>
                <w:sz w:val="22"/>
                <w:szCs w:val="22"/>
                <w:lang w:val="lv-LV" w:eastAsia="lv-LV"/>
              </w:rPr>
            </w:pPr>
          </w:p>
        </w:tc>
      </w:tr>
      <w:tr w:rsidR="000D6CE0" w:rsidRPr="00861479" w:rsidTr="0029116F">
        <w:tc>
          <w:tcPr>
            <w:tcW w:w="817"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6.</w:t>
            </w:r>
          </w:p>
        </w:tc>
        <w:tc>
          <w:tcPr>
            <w:tcW w:w="3686" w:type="dxa"/>
          </w:tcPr>
          <w:p w:rsidR="000D6CE0" w:rsidRPr="00B8005B" w:rsidRDefault="000D6CE0" w:rsidP="0029116F">
            <w:pPr>
              <w:rPr>
                <w:sz w:val="22"/>
                <w:szCs w:val="22"/>
                <w:lang w:val="lv-LV"/>
              </w:rPr>
            </w:pPr>
            <w:r w:rsidRPr="00B8005B">
              <w:rPr>
                <w:sz w:val="22"/>
                <w:szCs w:val="22"/>
                <w:lang w:val="lv-LV"/>
              </w:rPr>
              <w:t xml:space="preserve">Atslēgas kaula vai lāpstiņas lūzums, </w:t>
            </w:r>
            <w:proofErr w:type="spellStart"/>
            <w:r w:rsidRPr="00B8005B">
              <w:rPr>
                <w:sz w:val="22"/>
                <w:szCs w:val="22"/>
                <w:lang w:val="lv-LV"/>
              </w:rPr>
              <w:t>akromioklavikulārā</w:t>
            </w:r>
            <w:proofErr w:type="spellEnd"/>
            <w:r w:rsidRPr="00B8005B">
              <w:rPr>
                <w:sz w:val="22"/>
                <w:szCs w:val="22"/>
                <w:lang w:val="lv-LV"/>
              </w:rPr>
              <w:t xml:space="preserve"> vai </w:t>
            </w:r>
            <w:proofErr w:type="spellStart"/>
            <w:r w:rsidRPr="00B8005B">
              <w:rPr>
                <w:sz w:val="22"/>
                <w:szCs w:val="22"/>
                <w:lang w:val="lv-LV"/>
              </w:rPr>
              <w:t>sternoklavikulārā</w:t>
            </w:r>
            <w:proofErr w:type="spellEnd"/>
            <w:r w:rsidRPr="00B8005B">
              <w:rPr>
                <w:sz w:val="22"/>
                <w:szCs w:val="22"/>
                <w:lang w:val="lv-LV"/>
              </w:rPr>
              <w:t xml:space="preserve"> savienojuma plīsums, pleca locītavas cīpslu, locītavas kapsulas plīsums, kaulu fragmentu atrāvums, locītavas mežģījums</w:t>
            </w:r>
          </w:p>
          <w:p w:rsidR="000D6CE0" w:rsidRPr="00B8005B" w:rsidRDefault="000D6CE0" w:rsidP="0029116F">
            <w:pPr>
              <w:rPr>
                <w:sz w:val="22"/>
                <w:szCs w:val="22"/>
                <w:lang w:val="lv-LV"/>
              </w:rPr>
            </w:pPr>
          </w:p>
        </w:tc>
        <w:tc>
          <w:tcPr>
            <w:tcW w:w="1965" w:type="dxa"/>
          </w:tcPr>
          <w:p w:rsidR="000D6CE0" w:rsidRPr="00B8005B" w:rsidRDefault="000D6CE0" w:rsidP="0029116F">
            <w:pPr>
              <w:tabs>
                <w:tab w:val="left" w:pos="360"/>
              </w:tabs>
              <w:spacing w:line="360" w:lineRule="auto"/>
              <w:jc w:val="both"/>
              <w:rPr>
                <w:sz w:val="22"/>
                <w:szCs w:val="22"/>
                <w:lang w:val="lv-LV" w:eastAsia="lv-LV"/>
              </w:rPr>
            </w:pPr>
            <w:r w:rsidRPr="00B8005B">
              <w:rPr>
                <w:sz w:val="22"/>
                <w:szCs w:val="22"/>
                <w:lang w:val="lv-LV" w:eastAsia="lv-LV"/>
              </w:rPr>
              <w:t>F</w:t>
            </w:r>
          </w:p>
        </w:tc>
        <w:tc>
          <w:tcPr>
            <w:tcW w:w="2157" w:type="dxa"/>
          </w:tcPr>
          <w:p w:rsidR="000D6CE0" w:rsidRPr="00B8005B" w:rsidRDefault="000D6CE0" w:rsidP="0029116F">
            <w:pPr>
              <w:tabs>
                <w:tab w:val="left" w:pos="360"/>
              </w:tabs>
              <w:spacing w:line="360" w:lineRule="auto"/>
              <w:jc w:val="both"/>
              <w:rPr>
                <w:sz w:val="22"/>
                <w:szCs w:val="22"/>
                <w:lang w:val="lv-LV" w:eastAsia="lv-LV"/>
              </w:rPr>
            </w:pPr>
          </w:p>
        </w:tc>
      </w:tr>
    </w:tbl>
    <w:p w:rsidR="00307973" w:rsidRPr="005053CB" w:rsidRDefault="00307973" w:rsidP="00E83C09">
      <w:pPr>
        <w:tabs>
          <w:tab w:val="left" w:pos="360"/>
        </w:tabs>
        <w:spacing w:line="360" w:lineRule="auto"/>
        <w:jc w:val="both"/>
        <w:rPr>
          <w:sz w:val="22"/>
          <w:szCs w:val="22"/>
          <w:lang w:val="lv-LV" w:eastAsia="lv-LV"/>
        </w:rPr>
      </w:pPr>
      <w:r w:rsidRPr="005053CB">
        <w:rPr>
          <w:sz w:val="22"/>
          <w:szCs w:val="22"/>
          <w:lang w:val="lv-LV" w:eastAsia="lv-LV"/>
        </w:rPr>
        <w:t>Uzmanību! Pretendents tabulas ailē “Atlīdzības %”  norāda atlīdzības fiksēto procentu likmi (atlīdzības norāde procentu diapazonā nav pieļaujama!)</w:t>
      </w:r>
      <w:r w:rsidR="00CB3F91">
        <w:rPr>
          <w:sz w:val="22"/>
          <w:szCs w:val="22"/>
          <w:lang w:val="lv-LV" w:eastAsia="lv-LV"/>
        </w:rPr>
        <w:t>.</w:t>
      </w:r>
      <w:r w:rsidRPr="005053CB">
        <w:rPr>
          <w:sz w:val="22"/>
          <w:szCs w:val="22"/>
          <w:lang w:val="lv-LV" w:eastAsia="lv-LV"/>
        </w:rPr>
        <w:t xml:space="preserve"> Gadījumā, ja Pretendenta piedāvājumā atlīdzības apmērs tiks nor</w:t>
      </w:r>
      <w:r w:rsidR="00271171">
        <w:rPr>
          <w:sz w:val="22"/>
          <w:szCs w:val="22"/>
          <w:lang w:val="lv-LV" w:eastAsia="lv-LV"/>
        </w:rPr>
        <w:t>ā</w:t>
      </w:r>
      <w:r w:rsidRPr="005053CB">
        <w:rPr>
          <w:sz w:val="22"/>
          <w:szCs w:val="22"/>
          <w:lang w:val="lv-LV" w:eastAsia="lv-LV"/>
        </w:rPr>
        <w:t>dīts procentu diapazonā, Pretendenta piešķirto baļļu skaits attiecīgajā novērtēšanas kritērijā tiek pi</w:t>
      </w:r>
      <w:r w:rsidR="00271171">
        <w:rPr>
          <w:sz w:val="22"/>
          <w:szCs w:val="22"/>
          <w:lang w:val="lv-LV" w:eastAsia="lv-LV"/>
        </w:rPr>
        <w:t>elīdzi</w:t>
      </w:r>
      <w:r w:rsidRPr="005053CB">
        <w:rPr>
          <w:sz w:val="22"/>
          <w:szCs w:val="22"/>
          <w:lang w:val="lv-LV" w:eastAsia="lv-LV"/>
        </w:rPr>
        <w:t xml:space="preserve">nāts 0. </w:t>
      </w:r>
    </w:p>
    <w:p w:rsidR="00307973" w:rsidRDefault="00307973" w:rsidP="00F00556">
      <w:pPr>
        <w:tabs>
          <w:tab w:val="left" w:pos="6946"/>
        </w:tabs>
        <w:rPr>
          <w:color w:val="FF0000"/>
          <w:lang w:val="lv-LV"/>
        </w:rPr>
      </w:pPr>
    </w:p>
    <w:p w:rsidR="00F00556" w:rsidRPr="001B4C4E" w:rsidRDefault="00CF2AEB" w:rsidP="00F00556">
      <w:pPr>
        <w:tabs>
          <w:tab w:val="left" w:pos="6946"/>
        </w:tabs>
        <w:rPr>
          <w:lang w:val="lv-LV"/>
        </w:rPr>
      </w:pPr>
      <w:r w:rsidRPr="001B4C4E">
        <w:rPr>
          <w:lang w:val="lv-LV"/>
        </w:rPr>
        <w:t xml:space="preserve">Ziņojums sagatavots </w:t>
      </w:r>
      <w:r w:rsidR="005053CB" w:rsidRPr="001B4C4E">
        <w:rPr>
          <w:lang w:val="lv-LV"/>
        </w:rPr>
        <w:t>1</w:t>
      </w:r>
      <w:r w:rsidR="001B4C4E" w:rsidRPr="001B4C4E">
        <w:rPr>
          <w:lang w:val="lv-LV"/>
        </w:rPr>
        <w:t>4</w:t>
      </w:r>
      <w:r w:rsidR="005053CB" w:rsidRPr="001B4C4E">
        <w:rPr>
          <w:lang w:val="lv-LV"/>
        </w:rPr>
        <w:t>.02.</w:t>
      </w:r>
      <w:r w:rsidRPr="001B4C4E">
        <w:rPr>
          <w:lang w:val="lv-LV"/>
        </w:rPr>
        <w:t>201</w:t>
      </w:r>
      <w:r w:rsidR="00861479" w:rsidRPr="001B4C4E">
        <w:rPr>
          <w:lang w:val="lv-LV"/>
        </w:rPr>
        <w:t>8</w:t>
      </w:r>
      <w:r w:rsidRPr="001B4C4E">
        <w:rPr>
          <w:lang w:val="lv-LV"/>
        </w:rPr>
        <w:t>.</w:t>
      </w:r>
    </w:p>
    <w:p w:rsidR="005F7597" w:rsidRPr="001B4C4E" w:rsidRDefault="00176EAA" w:rsidP="00F00556">
      <w:pPr>
        <w:tabs>
          <w:tab w:val="left" w:pos="6946"/>
        </w:tabs>
        <w:rPr>
          <w:lang w:val="lv-LV"/>
        </w:rPr>
      </w:pPr>
      <w:r w:rsidRPr="001B4C4E">
        <w:rPr>
          <w:lang w:val="lv-LV"/>
        </w:rPr>
        <w:t>Komisijas priekšsēdētāj</w:t>
      </w:r>
      <w:r w:rsidR="005F7597" w:rsidRPr="001B4C4E">
        <w:rPr>
          <w:lang w:val="lv-LV"/>
        </w:rPr>
        <w:t>s</w:t>
      </w:r>
      <w:r w:rsidRPr="001B4C4E">
        <w:rPr>
          <w:lang w:val="lv-LV"/>
        </w:rPr>
        <w:t>:</w:t>
      </w:r>
      <w:r w:rsidR="005F7597" w:rsidRPr="001B4C4E">
        <w:rPr>
          <w:lang w:val="lv-LV"/>
        </w:rPr>
        <w:tab/>
      </w:r>
      <w:proofErr w:type="spellStart"/>
      <w:r w:rsidR="005F7597" w:rsidRPr="001B4C4E">
        <w:rPr>
          <w:lang w:val="lv-LV"/>
        </w:rPr>
        <w:t>V.Loginovs</w:t>
      </w:r>
      <w:proofErr w:type="spellEnd"/>
    </w:p>
    <w:p w:rsidR="005F7597" w:rsidRPr="001B4C4E" w:rsidRDefault="005F7597" w:rsidP="00F00556">
      <w:pPr>
        <w:tabs>
          <w:tab w:val="left" w:pos="6946"/>
        </w:tabs>
        <w:rPr>
          <w:lang w:val="lv-LV"/>
        </w:rPr>
      </w:pPr>
    </w:p>
    <w:p w:rsidR="00176EAA" w:rsidRPr="001B4C4E" w:rsidRDefault="005F7597" w:rsidP="00F00556">
      <w:pPr>
        <w:tabs>
          <w:tab w:val="left" w:pos="6946"/>
        </w:tabs>
        <w:rPr>
          <w:lang w:val="lv-LV"/>
        </w:rPr>
      </w:pPr>
      <w:r w:rsidRPr="001B4C4E">
        <w:rPr>
          <w:lang w:val="lv-LV"/>
        </w:rPr>
        <w:t>Komisijas locekli:</w:t>
      </w:r>
      <w:r w:rsidR="00176EAA" w:rsidRPr="001B4C4E">
        <w:rPr>
          <w:lang w:val="lv-LV"/>
        </w:rPr>
        <w:tab/>
      </w:r>
      <w:proofErr w:type="spellStart"/>
      <w:r w:rsidR="002E6F87" w:rsidRPr="001B4C4E">
        <w:rPr>
          <w:lang w:val="lv-LV"/>
        </w:rPr>
        <w:t>V.Lasija</w:t>
      </w:r>
      <w:proofErr w:type="spellEnd"/>
    </w:p>
    <w:p w:rsidR="00FA23EA" w:rsidRPr="001B4C4E" w:rsidRDefault="00FA23EA" w:rsidP="00F00556">
      <w:pPr>
        <w:tabs>
          <w:tab w:val="left" w:pos="6946"/>
        </w:tabs>
        <w:rPr>
          <w:lang w:val="lv-LV"/>
        </w:rPr>
      </w:pPr>
    </w:p>
    <w:p w:rsidR="00FA23EA" w:rsidRPr="001B4C4E" w:rsidRDefault="00FA23EA" w:rsidP="00FA23EA">
      <w:pPr>
        <w:tabs>
          <w:tab w:val="left" w:pos="6946"/>
        </w:tabs>
        <w:rPr>
          <w:lang w:val="lv-LV"/>
        </w:rPr>
      </w:pPr>
      <w:r w:rsidRPr="001B4C4E">
        <w:rPr>
          <w:lang w:val="lv-LV"/>
        </w:rPr>
        <w:tab/>
      </w:r>
      <w:proofErr w:type="spellStart"/>
      <w:r w:rsidRPr="001B4C4E">
        <w:rPr>
          <w:lang w:val="lv-LV"/>
        </w:rPr>
        <w:t>L.Krasņikova</w:t>
      </w:r>
      <w:proofErr w:type="spellEnd"/>
    </w:p>
    <w:p w:rsidR="00FA23EA" w:rsidRPr="00597095" w:rsidRDefault="00FA23EA" w:rsidP="00FA23EA">
      <w:pPr>
        <w:tabs>
          <w:tab w:val="left" w:pos="6946"/>
        </w:tabs>
        <w:rPr>
          <w:lang w:val="lv-LV"/>
        </w:rPr>
      </w:pPr>
    </w:p>
    <w:p w:rsidR="00597095" w:rsidRPr="00597095" w:rsidRDefault="00FA23EA" w:rsidP="00FA23EA">
      <w:pPr>
        <w:tabs>
          <w:tab w:val="left" w:pos="6946"/>
        </w:tabs>
        <w:rPr>
          <w:lang w:val="lv-LV"/>
        </w:rPr>
      </w:pPr>
      <w:r w:rsidRPr="00597095">
        <w:rPr>
          <w:lang w:val="lv-LV"/>
        </w:rPr>
        <w:tab/>
      </w:r>
      <w:proofErr w:type="spellStart"/>
      <w:r w:rsidR="00597095" w:rsidRPr="00597095">
        <w:rPr>
          <w:lang w:val="lv-LV"/>
        </w:rPr>
        <w:t>T.Jurāne</w:t>
      </w:r>
      <w:proofErr w:type="spellEnd"/>
    </w:p>
    <w:p w:rsidR="00597095" w:rsidRDefault="00597095" w:rsidP="00FA23EA">
      <w:pPr>
        <w:tabs>
          <w:tab w:val="left" w:pos="6946"/>
        </w:tabs>
        <w:rPr>
          <w:color w:val="FF0000"/>
          <w:lang w:val="lv-LV"/>
        </w:rPr>
      </w:pPr>
    </w:p>
    <w:p w:rsidR="00FA23EA" w:rsidRPr="001B4C4E" w:rsidRDefault="00597095" w:rsidP="00597095">
      <w:pPr>
        <w:tabs>
          <w:tab w:val="left" w:pos="6946"/>
        </w:tabs>
        <w:jc w:val="center"/>
        <w:rPr>
          <w:lang w:val="lv-LV"/>
        </w:rPr>
      </w:pPr>
      <w:r>
        <w:rPr>
          <w:lang w:val="lv-LV"/>
        </w:rPr>
        <w:t xml:space="preserve">                                                                                                </w:t>
      </w:r>
      <w:proofErr w:type="spellStart"/>
      <w:r w:rsidR="00FA23EA" w:rsidRPr="001B4C4E">
        <w:rPr>
          <w:lang w:val="lv-LV"/>
        </w:rPr>
        <w:t>L.Gadzāne</w:t>
      </w:r>
      <w:proofErr w:type="spellEnd"/>
    </w:p>
    <w:p w:rsidR="00FA23EA" w:rsidRPr="001B4C4E" w:rsidRDefault="00FA23EA" w:rsidP="00FA23EA">
      <w:pPr>
        <w:tabs>
          <w:tab w:val="left" w:pos="6946"/>
        </w:tabs>
        <w:rPr>
          <w:lang w:val="lv-LV"/>
        </w:rPr>
      </w:pPr>
      <w:r w:rsidRPr="001B4C4E">
        <w:rPr>
          <w:lang w:val="lv-LV"/>
        </w:rPr>
        <w:tab/>
      </w:r>
    </w:p>
    <w:p w:rsidR="00FA23EA" w:rsidRPr="001B4C4E" w:rsidRDefault="00FA23EA" w:rsidP="00FA23EA">
      <w:pPr>
        <w:tabs>
          <w:tab w:val="left" w:pos="6946"/>
        </w:tabs>
        <w:rPr>
          <w:lang w:val="lv-LV"/>
        </w:rPr>
      </w:pPr>
      <w:r w:rsidRPr="001B4C4E">
        <w:rPr>
          <w:lang w:val="lv-LV"/>
        </w:rPr>
        <w:tab/>
      </w:r>
      <w:proofErr w:type="spellStart"/>
      <w:r w:rsidR="00CA21CD" w:rsidRPr="001B4C4E">
        <w:rPr>
          <w:lang w:val="lv-LV"/>
        </w:rPr>
        <w:t>D.Umbraško</w:t>
      </w:r>
      <w:proofErr w:type="spellEnd"/>
    </w:p>
    <w:p w:rsidR="00CF7620" w:rsidRPr="001B4C4E" w:rsidRDefault="00CF7620" w:rsidP="00FA23EA">
      <w:pPr>
        <w:tabs>
          <w:tab w:val="left" w:pos="6946"/>
        </w:tabs>
        <w:rPr>
          <w:lang w:val="lv-LV"/>
        </w:rPr>
      </w:pPr>
    </w:p>
    <w:p w:rsidR="00CF7620" w:rsidRPr="001B4C4E" w:rsidRDefault="00CF7620" w:rsidP="00FA23EA">
      <w:pPr>
        <w:tabs>
          <w:tab w:val="left" w:pos="6946"/>
        </w:tabs>
        <w:rPr>
          <w:lang w:val="lv-LV"/>
        </w:rPr>
      </w:pPr>
      <w:r w:rsidRPr="001B4C4E">
        <w:rPr>
          <w:lang w:val="lv-LV"/>
        </w:rPr>
        <w:tab/>
      </w:r>
      <w:proofErr w:type="spellStart"/>
      <w:r w:rsidR="00F6639C" w:rsidRPr="001B4C4E">
        <w:rPr>
          <w:lang w:val="lv-LV"/>
        </w:rPr>
        <w:t>N.Laganovska</w:t>
      </w:r>
      <w:proofErr w:type="spellEnd"/>
    </w:p>
    <w:p w:rsidR="00485C52" w:rsidRPr="001B4C4E" w:rsidRDefault="00485C52" w:rsidP="00FA23EA">
      <w:pPr>
        <w:tabs>
          <w:tab w:val="left" w:pos="6946"/>
        </w:tabs>
        <w:rPr>
          <w:lang w:val="lv-LV"/>
        </w:rPr>
      </w:pPr>
      <w:r w:rsidRPr="001B4C4E">
        <w:rPr>
          <w:lang w:val="lv-LV"/>
        </w:rPr>
        <w:tab/>
      </w:r>
      <w:r w:rsidRPr="001B4C4E">
        <w:rPr>
          <w:lang w:val="lv-LV"/>
        </w:rPr>
        <w:tab/>
      </w:r>
    </w:p>
    <w:p w:rsidR="00485C52" w:rsidRPr="00861479" w:rsidRDefault="00485C52" w:rsidP="00FA23EA">
      <w:pPr>
        <w:tabs>
          <w:tab w:val="left" w:pos="6946"/>
        </w:tabs>
        <w:rPr>
          <w:color w:val="FF0000"/>
          <w:lang w:val="lv-LV"/>
        </w:rPr>
      </w:pPr>
      <w:r w:rsidRPr="00861479">
        <w:rPr>
          <w:color w:val="FF0000"/>
          <w:lang w:val="lv-LV"/>
        </w:rPr>
        <w:tab/>
      </w:r>
    </w:p>
    <w:p w:rsidR="001436D6" w:rsidRPr="00861479" w:rsidRDefault="00565EAA" w:rsidP="00FA23EA">
      <w:pPr>
        <w:rPr>
          <w:color w:val="FF0000"/>
          <w:sz w:val="22"/>
          <w:szCs w:val="22"/>
          <w:lang w:val="lv-LV"/>
        </w:rPr>
        <w:sectPr w:rsidR="001436D6" w:rsidRPr="00861479" w:rsidSect="00F9409E">
          <w:headerReference w:type="even" r:id="rId23"/>
          <w:footerReference w:type="even" r:id="rId24"/>
          <w:footerReference w:type="default" r:id="rId25"/>
          <w:type w:val="continuous"/>
          <w:pgSz w:w="11906" w:h="16838"/>
          <w:pgMar w:top="1134" w:right="991" w:bottom="1418" w:left="1701" w:header="709" w:footer="709" w:gutter="0"/>
          <w:cols w:space="708"/>
          <w:titlePg/>
          <w:docGrid w:linePitch="360"/>
        </w:sectPr>
      </w:pPr>
      <w:r w:rsidRPr="00861479">
        <w:rPr>
          <w:color w:val="FF0000"/>
          <w:sz w:val="22"/>
          <w:szCs w:val="22"/>
          <w:lang w:val="lv-LV"/>
        </w:rPr>
        <w:t xml:space="preserve">  </w:t>
      </w:r>
      <w:r w:rsidR="001436D6" w:rsidRPr="00861479">
        <w:rPr>
          <w:color w:val="FF0000"/>
          <w:sz w:val="22"/>
          <w:szCs w:val="22"/>
          <w:lang w:val="lv-LV"/>
        </w:rPr>
        <w:tab/>
      </w:r>
      <w:r w:rsidR="00F00556" w:rsidRPr="00861479">
        <w:rPr>
          <w:color w:val="FF0000"/>
          <w:sz w:val="22"/>
          <w:szCs w:val="22"/>
          <w:lang w:val="lv-LV"/>
        </w:rPr>
        <w:tab/>
      </w:r>
      <w:r w:rsidR="00F00556" w:rsidRPr="00861479">
        <w:rPr>
          <w:color w:val="FF0000"/>
          <w:sz w:val="22"/>
          <w:szCs w:val="22"/>
          <w:lang w:val="lv-LV"/>
        </w:rPr>
        <w:tab/>
      </w:r>
      <w:r w:rsidR="00F00556" w:rsidRPr="00861479">
        <w:rPr>
          <w:color w:val="FF0000"/>
          <w:sz w:val="22"/>
          <w:szCs w:val="22"/>
          <w:lang w:val="lv-LV"/>
        </w:rPr>
        <w:tab/>
      </w:r>
      <w:r w:rsidR="00F00556" w:rsidRPr="00861479">
        <w:rPr>
          <w:color w:val="FF0000"/>
          <w:sz w:val="22"/>
          <w:szCs w:val="22"/>
          <w:lang w:val="lv-LV"/>
        </w:rPr>
        <w:tab/>
      </w:r>
      <w:r w:rsidR="00F00556" w:rsidRPr="00861479">
        <w:rPr>
          <w:color w:val="FF0000"/>
          <w:sz w:val="22"/>
          <w:szCs w:val="22"/>
          <w:lang w:val="lv-LV"/>
        </w:rPr>
        <w:tab/>
      </w:r>
      <w:r w:rsidR="001436D6" w:rsidRPr="00861479">
        <w:rPr>
          <w:color w:val="FF0000"/>
          <w:sz w:val="22"/>
          <w:szCs w:val="22"/>
          <w:lang w:val="lv-LV"/>
        </w:rPr>
        <w:tab/>
      </w:r>
    </w:p>
    <w:p w:rsidR="00115E4D" w:rsidRPr="00AF105A" w:rsidRDefault="00115E4D" w:rsidP="00115E4D">
      <w:pPr>
        <w:pStyle w:val="Sarakstarindkopa"/>
        <w:suppressAutoHyphens w:val="0"/>
        <w:ind w:left="2880"/>
        <w:jc w:val="right"/>
        <w:rPr>
          <w:sz w:val="20"/>
        </w:rPr>
      </w:pPr>
      <w:r w:rsidRPr="0038177A">
        <w:rPr>
          <w:sz w:val="20"/>
        </w:rPr>
        <w:lastRenderedPageBreak/>
        <w:t xml:space="preserve">1.Pielikums </w:t>
      </w:r>
      <w:r w:rsidRPr="00861479">
        <w:rPr>
          <w:bCs/>
          <w:color w:val="FF0000"/>
          <w:sz w:val="20"/>
          <w:szCs w:val="20"/>
        </w:rPr>
        <w:br/>
      </w:r>
    </w:p>
    <w:p w:rsidR="00565EAA" w:rsidRPr="00AF105A" w:rsidRDefault="00565EAA" w:rsidP="00565EAA">
      <w:pPr>
        <w:jc w:val="center"/>
        <w:rPr>
          <w:b/>
          <w:caps/>
          <w:sz w:val="22"/>
          <w:szCs w:val="22"/>
          <w:lang w:val="lv-LV"/>
        </w:rPr>
      </w:pPr>
      <w:r w:rsidRPr="00AF105A">
        <w:rPr>
          <w:b/>
          <w:caps/>
          <w:sz w:val="22"/>
          <w:szCs w:val="22"/>
          <w:lang w:val="lv-LV"/>
        </w:rPr>
        <w:t xml:space="preserve">PIETEIKUMS PAR PIEDALĪŠANOS </w:t>
      </w:r>
      <w:r w:rsidR="00081027" w:rsidRPr="00AF105A">
        <w:rPr>
          <w:b/>
          <w:caps/>
          <w:sz w:val="22"/>
          <w:szCs w:val="22"/>
          <w:lang w:val="lv-LV"/>
        </w:rPr>
        <w:t>zemsliekšņa iepirkumā</w:t>
      </w:r>
      <w:r w:rsidRPr="00AF105A">
        <w:rPr>
          <w:b/>
          <w:caps/>
          <w:sz w:val="22"/>
          <w:szCs w:val="22"/>
          <w:lang w:val="lv-LV"/>
        </w:rPr>
        <w:t xml:space="preserve"> </w:t>
      </w:r>
    </w:p>
    <w:p w:rsidR="00565EAA" w:rsidRPr="00AF105A" w:rsidRDefault="00565EAA" w:rsidP="00565EAA">
      <w:pPr>
        <w:pStyle w:val="Virsraksts4"/>
        <w:spacing w:before="120" w:after="120"/>
        <w:jc w:val="center"/>
        <w:rPr>
          <w:rFonts w:ascii="Times New Roman" w:hAnsi="Times New Roman"/>
          <w:sz w:val="22"/>
          <w:szCs w:val="22"/>
          <w:lang w:val="lv-LV"/>
        </w:rPr>
      </w:pPr>
      <w:r w:rsidRPr="00AF105A">
        <w:rPr>
          <w:rFonts w:ascii="Times New Roman" w:hAnsi="Times New Roman"/>
          <w:bCs w:val="0"/>
          <w:caps/>
          <w:sz w:val="22"/>
          <w:szCs w:val="22"/>
          <w:lang w:val="lv-LV"/>
        </w:rPr>
        <w:t xml:space="preserve"> “</w:t>
      </w:r>
      <w:r w:rsidR="0029116F" w:rsidRPr="00AF105A">
        <w:rPr>
          <w:rFonts w:ascii="Times New Roman" w:hAnsi="Times New Roman"/>
          <w:bCs w:val="0"/>
          <w:caps/>
          <w:sz w:val="22"/>
          <w:szCs w:val="22"/>
          <w:lang w:val="lv-LV"/>
        </w:rPr>
        <w:t>Sociālā dienesta darbinieku nelaimes gadījumu apdrošināšana</w:t>
      </w:r>
      <w:r w:rsidRPr="00AF105A">
        <w:rPr>
          <w:rFonts w:ascii="Times New Roman" w:hAnsi="Times New Roman"/>
          <w:sz w:val="22"/>
          <w:szCs w:val="22"/>
          <w:lang w:val="lv-LV"/>
        </w:rPr>
        <w: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61479" w:rsidRPr="00AF105A" w:rsidTr="00E83E30">
        <w:trPr>
          <w:trHeight w:val="361"/>
        </w:trPr>
        <w:tc>
          <w:tcPr>
            <w:tcW w:w="2694" w:type="dxa"/>
            <w:shd w:val="pct5" w:color="auto" w:fill="FFFFFF"/>
            <w:vAlign w:val="center"/>
          </w:tcPr>
          <w:p w:rsidR="00565EAA" w:rsidRPr="00AF105A" w:rsidRDefault="00565EAA" w:rsidP="00E83E30">
            <w:pPr>
              <w:rPr>
                <w:b/>
                <w:sz w:val="20"/>
                <w:lang w:val="lv-LV"/>
              </w:rPr>
            </w:pPr>
            <w:r w:rsidRPr="00AF105A">
              <w:rPr>
                <w:b/>
                <w:sz w:val="20"/>
                <w:lang w:val="lv-LV"/>
              </w:rPr>
              <w:t>Pretendents</w:t>
            </w:r>
          </w:p>
        </w:tc>
        <w:tc>
          <w:tcPr>
            <w:tcW w:w="6945" w:type="dxa"/>
          </w:tcPr>
          <w:p w:rsidR="00565EAA" w:rsidRPr="00AF105A" w:rsidRDefault="00565EAA" w:rsidP="00E83E30">
            <w:pPr>
              <w:rPr>
                <w:sz w:val="20"/>
                <w:lang w:val="lv-LV"/>
              </w:rPr>
            </w:pPr>
          </w:p>
        </w:tc>
      </w:tr>
      <w:tr w:rsidR="00861479" w:rsidRPr="00AF105A" w:rsidTr="00E83E30">
        <w:trPr>
          <w:trHeight w:val="362"/>
        </w:trPr>
        <w:tc>
          <w:tcPr>
            <w:tcW w:w="2694" w:type="dxa"/>
            <w:shd w:val="pct5" w:color="auto" w:fill="FFFFFF"/>
            <w:vAlign w:val="center"/>
          </w:tcPr>
          <w:p w:rsidR="00565EAA" w:rsidRPr="00AF105A" w:rsidRDefault="00565EAA" w:rsidP="00E83E30">
            <w:pPr>
              <w:rPr>
                <w:b/>
                <w:sz w:val="20"/>
                <w:lang w:val="lv-LV"/>
              </w:rPr>
            </w:pPr>
            <w:r w:rsidRPr="00AF105A">
              <w:rPr>
                <w:b/>
                <w:sz w:val="20"/>
                <w:lang w:val="lv-LV"/>
              </w:rPr>
              <w:t>Reģistrācijas nr.</w:t>
            </w:r>
          </w:p>
        </w:tc>
        <w:tc>
          <w:tcPr>
            <w:tcW w:w="6945" w:type="dxa"/>
            <w:vAlign w:val="center"/>
          </w:tcPr>
          <w:p w:rsidR="00565EAA" w:rsidRPr="00AF105A" w:rsidRDefault="00565EAA" w:rsidP="00E83E30">
            <w:pPr>
              <w:rPr>
                <w:sz w:val="20"/>
                <w:lang w:val="lv-LV"/>
              </w:rPr>
            </w:pPr>
          </w:p>
        </w:tc>
      </w:tr>
      <w:tr w:rsidR="00861479" w:rsidRPr="00AF105A" w:rsidTr="00E83E30">
        <w:trPr>
          <w:trHeight w:val="315"/>
        </w:trPr>
        <w:tc>
          <w:tcPr>
            <w:tcW w:w="2694" w:type="dxa"/>
            <w:shd w:val="pct5" w:color="auto" w:fill="FFFFFF"/>
            <w:vAlign w:val="center"/>
          </w:tcPr>
          <w:p w:rsidR="00565EAA" w:rsidRPr="00AF105A" w:rsidRDefault="00565EAA" w:rsidP="00E83E30">
            <w:pPr>
              <w:rPr>
                <w:b/>
                <w:sz w:val="20"/>
                <w:lang w:val="lv-LV"/>
              </w:rPr>
            </w:pPr>
            <w:r w:rsidRPr="00AF105A">
              <w:rPr>
                <w:b/>
                <w:sz w:val="20"/>
                <w:lang w:val="lv-LV"/>
              </w:rPr>
              <w:t>Adrese</w:t>
            </w:r>
          </w:p>
        </w:tc>
        <w:tc>
          <w:tcPr>
            <w:tcW w:w="6945" w:type="dxa"/>
            <w:vAlign w:val="center"/>
          </w:tcPr>
          <w:p w:rsidR="00565EAA" w:rsidRPr="00AF105A" w:rsidRDefault="00565EAA" w:rsidP="00E83E30">
            <w:pPr>
              <w:rPr>
                <w:sz w:val="20"/>
                <w:lang w:val="lv-LV"/>
              </w:rPr>
            </w:pPr>
          </w:p>
        </w:tc>
      </w:tr>
      <w:tr w:rsidR="00861479" w:rsidRPr="00AF105A" w:rsidTr="00E83E30">
        <w:trPr>
          <w:trHeight w:val="397"/>
        </w:trPr>
        <w:tc>
          <w:tcPr>
            <w:tcW w:w="2694" w:type="dxa"/>
            <w:shd w:val="clear" w:color="auto" w:fill="F3F3F3"/>
            <w:vAlign w:val="center"/>
          </w:tcPr>
          <w:p w:rsidR="00565EAA" w:rsidRPr="00AF105A" w:rsidRDefault="00565EAA" w:rsidP="00E83E30">
            <w:pPr>
              <w:rPr>
                <w:b/>
                <w:sz w:val="20"/>
                <w:lang w:val="lv-LV"/>
              </w:rPr>
            </w:pPr>
            <w:r w:rsidRPr="00AF105A">
              <w:rPr>
                <w:b/>
                <w:sz w:val="20"/>
                <w:lang w:val="lv-LV"/>
              </w:rPr>
              <w:t>Kontaktpersona</w:t>
            </w:r>
          </w:p>
        </w:tc>
        <w:tc>
          <w:tcPr>
            <w:tcW w:w="6945" w:type="dxa"/>
            <w:vAlign w:val="center"/>
          </w:tcPr>
          <w:p w:rsidR="00565EAA" w:rsidRPr="00AF105A" w:rsidRDefault="00565EAA" w:rsidP="00E83E30">
            <w:pPr>
              <w:rPr>
                <w:sz w:val="20"/>
                <w:lang w:val="lv-LV"/>
              </w:rPr>
            </w:pPr>
          </w:p>
        </w:tc>
      </w:tr>
      <w:tr w:rsidR="00861479" w:rsidRPr="00AF105A" w:rsidTr="00E83E30">
        <w:trPr>
          <w:trHeight w:val="397"/>
        </w:trPr>
        <w:tc>
          <w:tcPr>
            <w:tcW w:w="2694" w:type="dxa"/>
            <w:shd w:val="pct5" w:color="auto" w:fill="FFFFFF"/>
            <w:vAlign w:val="center"/>
          </w:tcPr>
          <w:p w:rsidR="00565EAA" w:rsidRPr="00AF105A" w:rsidRDefault="00565EAA" w:rsidP="00E83E30">
            <w:pPr>
              <w:rPr>
                <w:b/>
                <w:sz w:val="20"/>
                <w:lang w:val="lv-LV"/>
              </w:rPr>
            </w:pPr>
            <w:r w:rsidRPr="00AF105A">
              <w:rPr>
                <w:b/>
                <w:sz w:val="20"/>
                <w:lang w:val="lv-LV"/>
              </w:rPr>
              <w:t>Kontaktpersonas tālr. un e-pasts</w:t>
            </w:r>
          </w:p>
        </w:tc>
        <w:tc>
          <w:tcPr>
            <w:tcW w:w="6945" w:type="dxa"/>
            <w:vAlign w:val="center"/>
          </w:tcPr>
          <w:p w:rsidR="00565EAA" w:rsidRPr="00AF105A" w:rsidRDefault="00565EAA" w:rsidP="00E83E30">
            <w:pPr>
              <w:rPr>
                <w:sz w:val="20"/>
                <w:lang w:val="lv-LV"/>
              </w:rPr>
            </w:pPr>
          </w:p>
        </w:tc>
      </w:tr>
      <w:tr w:rsidR="00861479" w:rsidRPr="00AF105A" w:rsidTr="00E83E30">
        <w:trPr>
          <w:trHeight w:val="397"/>
        </w:trPr>
        <w:tc>
          <w:tcPr>
            <w:tcW w:w="2694" w:type="dxa"/>
            <w:shd w:val="pct5" w:color="auto" w:fill="FFFFFF"/>
            <w:vAlign w:val="center"/>
          </w:tcPr>
          <w:p w:rsidR="00565EAA" w:rsidRPr="00AF105A" w:rsidRDefault="00565EAA" w:rsidP="00E83E30">
            <w:pPr>
              <w:rPr>
                <w:b/>
                <w:sz w:val="20"/>
                <w:lang w:val="lv-LV"/>
              </w:rPr>
            </w:pPr>
            <w:r w:rsidRPr="00AF105A">
              <w:rPr>
                <w:b/>
                <w:sz w:val="20"/>
                <w:lang w:val="lv-LV"/>
              </w:rPr>
              <w:t>Bankas nosaukums</w:t>
            </w:r>
          </w:p>
        </w:tc>
        <w:tc>
          <w:tcPr>
            <w:tcW w:w="6945" w:type="dxa"/>
            <w:vAlign w:val="center"/>
          </w:tcPr>
          <w:p w:rsidR="00565EAA" w:rsidRPr="00AF105A" w:rsidRDefault="00565EAA" w:rsidP="00E83E30">
            <w:pPr>
              <w:rPr>
                <w:sz w:val="20"/>
                <w:lang w:val="lv-LV"/>
              </w:rPr>
            </w:pPr>
          </w:p>
        </w:tc>
      </w:tr>
      <w:tr w:rsidR="00861479" w:rsidRPr="00AF105A" w:rsidTr="00E83E30">
        <w:trPr>
          <w:trHeight w:val="397"/>
        </w:trPr>
        <w:tc>
          <w:tcPr>
            <w:tcW w:w="2694" w:type="dxa"/>
            <w:shd w:val="pct5" w:color="auto" w:fill="FFFFFF"/>
            <w:vAlign w:val="center"/>
          </w:tcPr>
          <w:p w:rsidR="00565EAA" w:rsidRPr="00AF105A" w:rsidRDefault="00565EAA" w:rsidP="00E83E30">
            <w:pPr>
              <w:rPr>
                <w:b/>
                <w:sz w:val="20"/>
                <w:lang w:val="lv-LV"/>
              </w:rPr>
            </w:pPr>
            <w:r w:rsidRPr="00AF105A">
              <w:rPr>
                <w:b/>
                <w:sz w:val="20"/>
                <w:lang w:val="lv-LV"/>
              </w:rPr>
              <w:t>Bankas kods</w:t>
            </w:r>
          </w:p>
        </w:tc>
        <w:tc>
          <w:tcPr>
            <w:tcW w:w="6945" w:type="dxa"/>
            <w:vAlign w:val="center"/>
          </w:tcPr>
          <w:p w:rsidR="00565EAA" w:rsidRPr="00AF105A" w:rsidRDefault="00565EAA" w:rsidP="00E83E30">
            <w:pPr>
              <w:rPr>
                <w:sz w:val="20"/>
                <w:lang w:val="lv-LV"/>
              </w:rPr>
            </w:pPr>
          </w:p>
        </w:tc>
      </w:tr>
      <w:tr w:rsidR="00861479" w:rsidRPr="00AF105A" w:rsidTr="00E83E30">
        <w:trPr>
          <w:trHeight w:val="386"/>
        </w:trPr>
        <w:tc>
          <w:tcPr>
            <w:tcW w:w="2694" w:type="dxa"/>
            <w:shd w:val="pct5" w:color="auto" w:fill="FFFFFF"/>
            <w:vAlign w:val="center"/>
          </w:tcPr>
          <w:p w:rsidR="00565EAA" w:rsidRPr="00AF105A" w:rsidRDefault="00565EAA" w:rsidP="00E83E30">
            <w:pPr>
              <w:rPr>
                <w:b/>
                <w:sz w:val="20"/>
                <w:lang w:val="lv-LV"/>
              </w:rPr>
            </w:pPr>
            <w:r w:rsidRPr="00AF105A">
              <w:rPr>
                <w:b/>
                <w:sz w:val="20"/>
                <w:lang w:val="lv-LV"/>
              </w:rPr>
              <w:t>Norēķinu konts</w:t>
            </w:r>
          </w:p>
        </w:tc>
        <w:tc>
          <w:tcPr>
            <w:tcW w:w="6945" w:type="dxa"/>
            <w:vAlign w:val="center"/>
          </w:tcPr>
          <w:p w:rsidR="00565EAA" w:rsidRPr="00AF105A" w:rsidRDefault="00565EAA" w:rsidP="00E83E30">
            <w:pPr>
              <w:rPr>
                <w:sz w:val="20"/>
                <w:lang w:val="lv-LV"/>
              </w:rPr>
            </w:pPr>
          </w:p>
        </w:tc>
      </w:tr>
    </w:tbl>
    <w:p w:rsidR="00565EAA" w:rsidRPr="00AF105A" w:rsidRDefault="00565EAA" w:rsidP="0029116F">
      <w:pPr>
        <w:numPr>
          <w:ilvl w:val="0"/>
          <w:numId w:val="14"/>
        </w:numPr>
        <w:tabs>
          <w:tab w:val="left" w:pos="709"/>
        </w:tabs>
        <w:jc w:val="both"/>
        <w:rPr>
          <w:sz w:val="22"/>
          <w:szCs w:val="22"/>
          <w:lang w:val="lv-LV"/>
        </w:rPr>
      </w:pPr>
      <w:r w:rsidRPr="00AF105A">
        <w:rPr>
          <w:sz w:val="22"/>
          <w:szCs w:val="22"/>
          <w:lang w:val="lv-LV"/>
        </w:rPr>
        <w:t xml:space="preserve">piesakās piedalīties </w:t>
      </w:r>
      <w:proofErr w:type="spellStart"/>
      <w:r w:rsidR="00081027" w:rsidRPr="00AF105A">
        <w:rPr>
          <w:sz w:val="22"/>
          <w:szCs w:val="22"/>
          <w:lang w:val="lv-LV"/>
        </w:rPr>
        <w:t>zemsliekšņa</w:t>
      </w:r>
      <w:proofErr w:type="spellEnd"/>
      <w:r w:rsidR="00081027" w:rsidRPr="00AF105A">
        <w:rPr>
          <w:sz w:val="22"/>
          <w:szCs w:val="22"/>
          <w:lang w:val="lv-LV"/>
        </w:rPr>
        <w:t xml:space="preserve"> iepirkumā</w:t>
      </w:r>
      <w:r w:rsidRPr="00AF105A">
        <w:rPr>
          <w:sz w:val="22"/>
          <w:szCs w:val="22"/>
          <w:lang w:val="lv-LV"/>
        </w:rPr>
        <w:t xml:space="preserve"> </w:t>
      </w:r>
      <w:r w:rsidRPr="00AF105A">
        <w:rPr>
          <w:bCs/>
          <w:sz w:val="22"/>
          <w:szCs w:val="22"/>
          <w:lang w:val="lv-LV"/>
        </w:rPr>
        <w:t>“</w:t>
      </w:r>
      <w:r w:rsidR="0029116F" w:rsidRPr="00AF105A">
        <w:rPr>
          <w:bCs/>
          <w:sz w:val="22"/>
          <w:szCs w:val="22"/>
          <w:lang w:val="lv-LV"/>
        </w:rPr>
        <w:t>Sociālā dienesta darbinieku nelaimes gadījumu apdrošināšana</w:t>
      </w:r>
      <w:r w:rsidRPr="00AF105A">
        <w:rPr>
          <w:sz w:val="22"/>
          <w:szCs w:val="22"/>
          <w:lang w:val="lv-LV"/>
        </w:rPr>
        <w:t>”;</w:t>
      </w:r>
    </w:p>
    <w:p w:rsidR="00565EAA" w:rsidRPr="00AF105A" w:rsidRDefault="00565EAA" w:rsidP="00565EAA">
      <w:pPr>
        <w:numPr>
          <w:ilvl w:val="0"/>
          <w:numId w:val="14"/>
        </w:numPr>
        <w:tabs>
          <w:tab w:val="left" w:pos="360"/>
          <w:tab w:val="left" w:pos="709"/>
        </w:tabs>
        <w:jc w:val="both"/>
        <w:rPr>
          <w:sz w:val="22"/>
          <w:szCs w:val="22"/>
          <w:lang w:val="lv-LV"/>
        </w:rPr>
      </w:pPr>
      <w:r w:rsidRPr="00AF105A">
        <w:rPr>
          <w:sz w:val="22"/>
          <w:szCs w:val="22"/>
          <w:lang w:val="lv-LV"/>
        </w:rPr>
        <w:t>apņemas (ja Pasūtītājs izvēlē</w:t>
      </w:r>
      <w:r w:rsidR="00271171">
        <w:rPr>
          <w:sz w:val="22"/>
          <w:szCs w:val="22"/>
          <w:lang w:val="lv-LV"/>
        </w:rPr>
        <w:t>si</w:t>
      </w:r>
      <w:r w:rsidRPr="00AF105A">
        <w:rPr>
          <w:sz w:val="22"/>
          <w:szCs w:val="22"/>
          <w:lang w:val="lv-LV"/>
        </w:rPr>
        <w:t>es šo piedāvājumu) slēgt līgumu un izpildīt visus līguma nosacījumus (2.pielikums);</w:t>
      </w:r>
    </w:p>
    <w:p w:rsidR="00565EAA" w:rsidRPr="00AF105A" w:rsidRDefault="00565EAA" w:rsidP="00565EAA">
      <w:pPr>
        <w:numPr>
          <w:ilvl w:val="0"/>
          <w:numId w:val="14"/>
        </w:numPr>
        <w:tabs>
          <w:tab w:val="left" w:pos="360"/>
          <w:tab w:val="left" w:pos="709"/>
        </w:tabs>
        <w:jc w:val="both"/>
        <w:rPr>
          <w:sz w:val="22"/>
          <w:szCs w:val="22"/>
          <w:lang w:val="lv-LV"/>
        </w:rPr>
      </w:pPr>
      <w:r w:rsidRPr="00AF105A">
        <w:rPr>
          <w:sz w:val="22"/>
          <w:szCs w:val="22"/>
          <w:lang w:val="lv-LV"/>
        </w:rPr>
        <w:t>apliecina, ka ir iesniedzis tikai patiesu informāciju.</w:t>
      </w:r>
    </w:p>
    <w:p w:rsidR="00565EAA" w:rsidRPr="00AF105A" w:rsidRDefault="00565EAA" w:rsidP="00565EAA">
      <w:pPr>
        <w:numPr>
          <w:ilvl w:val="0"/>
          <w:numId w:val="14"/>
        </w:numPr>
        <w:tabs>
          <w:tab w:val="left" w:pos="360"/>
          <w:tab w:val="left" w:pos="709"/>
        </w:tabs>
        <w:jc w:val="both"/>
        <w:rPr>
          <w:sz w:val="22"/>
          <w:szCs w:val="22"/>
          <w:lang w:val="lv-LV"/>
        </w:rPr>
      </w:pPr>
      <w:r w:rsidRPr="00AF105A">
        <w:rPr>
          <w:sz w:val="22"/>
          <w:szCs w:val="22"/>
          <w:lang w:val="lv-LV"/>
        </w:rPr>
        <w:t>apliecina, ka pretendentam ir pieredze minēto pakalpojumu sniegšanā.</w:t>
      </w:r>
    </w:p>
    <w:p w:rsidR="00565EAA" w:rsidRPr="00AF105A" w:rsidRDefault="00565EAA" w:rsidP="00565EAA">
      <w:pPr>
        <w:numPr>
          <w:ilvl w:val="0"/>
          <w:numId w:val="14"/>
        </w:numPr>
        <w:tabs>
          <w:tab w:val="left" w:pos="709"/>
        </w:tabs>
        <w:jc w:val="both"/>
        <w:rPr>
          <w:sz w:val="22"/>
          <w:szCs w:val="22"/>
          <w:lang w:val="lv-LV"/>
        </w:rPr>
      </w:pPr>
      <w:r w:rsidRPr="00AF105A">
        <w:rPr>
          <w:sz w:val="22"/>
          <w:szCs w:val="22"/>
          <w:lang w:val="lv-LV"/>
        </w:rPr>
        <w:t>apliecina, ka piekrīt piedāvājuma kopēj</w:t>
      </w:r>
      <w:r w:rsidR="00271171">
        <w:rPr>
          <w:sz w:val="22"/>
          <w:szCs w:val="22"/>
          <w:lang w:val="lv-LV"/>
        </w:rPr>
        <w:t>ā</w:t>
      </w:r>
      <w:r w:rsidRPr="00AF105A">
        <w:rPr>
          <w:sz w:val="22"/>
          <w:szCs w:val="22"/>
          <w:lang w:val="lv-LV"/>
        </w:rPr>
        <w:t>s cenas publicēšanai Daugavpils pilsētas pašvaldības iestādes “Sociālais dienests” mājas lapā internetā (</w:t>
      </w:r>
      <w:hyperlink r:id="rId26" w:history="1">
        <w:r w:rsidR="00877C96" w:rsidRPr="00AF105A">
          <w:rPr>
            <w:rStyle w:val="Hipersaite"/>
            <w:color w:val="auto"/>
            <w:sz w:val="22"/>
            <w:szCs w:val="22"/>
            <w:lang w:val="lv-LV"/>
          </w:rPr>
          <w:t>www.socd.lv</w:t>
        </w:r>
      </w:hyperlink>
      <w:r w:rsidRPr="00AF105A">
        <w:rPr>
          <w:sz w:val="22"/>
          <w:szCs w:val="22"/>
          <w:lang w:val="lv-LV"/>
        </w:rPr>
        <w:t>).</w:t>
      </w:r>
    </w:p>
    <w:p w:rsidR="00565EAA" w:rsidRPr="00AF105A" w:rsidRDefault="00565EAA" w:rsidP="00CA21CD">
      <w:pPr>
        <w:numPr>
          <w:ilvl w:val="0"/>
          <w:numId w:val="14"/>
        </w:numPr>
        <w:tabs>
          <w:tab w:val="left" w:pos="709"/>
        </w:tabs>
        <w:jc w:val="both"/>
        <w:rPr>
          <w:sz w:val="22"/>
          <w:szCs w:val="22"/>
          <w:lang w:val="lv-LV"/>
        </w:rPr>
      </w:pPr>
      <w:r w:rsidRPr="00AF105A">
        <w:rPr>
          <w:sz w:val="22"/>
          <w:szCs w:val="22"/>
          <w:lang w:val="lv-LV"/>
        </w:rPr>
        <w:t xml:space="preserve">piedāvā </w:t>
      </w:r>
      <w:r w:rsidR="002E6F87" w:rsidRPr="00AF105A">
        <w:rPr>
          <w:sz w:val="22"/>
          <w:szCs w:val="22"/>
          <w:lang w:val="lv-LV"/>
        </w:rPr>
        <w:t xml:space="preserve">veikt </w:t>
      </w:r>
      <w:r w:rsidR="0029116F" w:rsidRPr="00AF105A">
        <w:rPr>
          <w:sz w:val="22"/>
          <w:szCs w:val="22"/>
          <w:lang w:val="lv-LV"/>
        </w:rPr>
        <w:t xml:space="preserve">sociālā dienesta darbinieku nelaimes gadījumu apdrošināšanu </w:t>
      </w:r>
      <w:r w:rsidR="002E6F87" w:rsidRPr="00AF105A">
        <w:rPr>
          <w:sz w:val="22"/>
          <w:szCs w:val="22"/>
          <w:lang w:val="lv-LV"/>
        </w:rPr>
        <w:t>par šādu cenu</w:t>
      </w:r>
      <w:r w:rsidRPr="00AF105A">
        <w:rPr>
          <w:sz w:val="22"/>
          <w:szCs w:val="22"/>
          <w:lang w:val="lv-LV"/>
        </w:rPr>
        <w:t>:</w:t>
      </w:r>
    </w:p>
    <w:p w:rsidR="004F0AA7" w:rsidRPr="00AF105A" w:rsidRDefault="004F0AA7" w:rsidP="004F0AA7">
      <w:pPr>
        <w:pStyle w:val="Galvene"/>
        <w:jc w:val="both"/>
        <w:rPr>
          <w:lang w:val="lv-LV"/>
        </w:rPr>
      </w:pPr>
    </w:p>
    <w:p w:rsidR="0029116F" w:rsidRPr="00AF105A" w:rsidRDefault="0029116F" w:rsidP="0029116F">
      <w:pPr>
        <w:tabs>
          <w:tab w:val="left" w:pos="3261"/>
        </w:tabs>
        <w:autoSpaceDE w:val="0"/>
        <w:autoSpaceDN w:val="0"/>
        <w:adjustRightInd w:val="0"/>
        <w:rPr>
          <w:sz w:val="22"/>
          <w:szCs w:val="22"/>
          <w:lang w:val="lv-LV" w:eastAsia="lv-LV"/>
        </w:rPr>
      </w:pPr>
      <w:r w:rsidRPr="00AF105A">
        <w:rPr>
          <w:b/>
          <w:bCs/>
          <w:sz w:val="22"/>
          <w:szCs w:val="22"/>
          <w:lang w:val="lv-LV" w:eastAsia="lv-LV"/>
        </w:rPr>
        <w:t xml:space="preserve">Apdrošinātie riski un summas 1 personai (EUR): </w:t>
      </w:r>
    </w:p>
    <w:tbl>
      <w:tblPr>
        <w:tblW w:w="9132" w:type="dxa"/>
        <w:jc w:val="center"/>
        <w:tblCellMar>
          <w:left w:w="0" w:type="dxa"/>
          <w:right w:w="0" w:type="dxa"/>
        </w:tblCellMar>
        <w:tblLook w:val="04A0" w:firstRow="1" w:lastRow="0" w:firstColumn="1" w:lastColumn="0" w:noHBand="0" w:noVBand="1"/>
      </w:tblPr>
      <w:tblGrid>
        <w:gridCol w:w="718"/>
        <w:gridCol w:w="1720"/>
        <w:gridCol w:w="1672"/>
        <w:gridCol w:w="1466"/>
        <w:gridCol w:w="2045"/>
        <w:gridCol w:w="1511"/>
      </w:tblGrid>
      <w:tr w:rsidR="00861479" w:rsidRPr="00AF105A" w:rsidTr="0029116F">
        <w:trPr>
          <w:trHeight w:val="1611"/>
          <w:jc w:val="center"/>
        </w:trPr>
        <w:tc>
          <w:tcPr>
            <w:tcW w:w="718" w:type="dxa"/>
            <w:tcBorders>
              <w:top w:val="single" w:sz="4" w:space="0" w:color="auto"/>
              <w:left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29116F" w:rsidRPr="00AF105A" w:rsidRDefault="0029116F" w:rsidP="0029116F">
            <w:pPr>
              <w:rPr>
                <w:rFonts w:eastAsiaTheme="minorHAnsi"/>
                <w:b/>
                <w:bCs/>
                <w:sz w:val="22"/>
                <w:szCs w:val="22"/>
                <w:lang w:val="lv-LV" w:eastAsia="lv-LV"/>
              </w:rPr>
            </w:pPr>
            <w:r w:rsidRPr="00AF105A">
              <w:rPr>
                <w:b/>
                <w:bCs/>
                <w:sz w:val="22"/>
                <w:szCs w:val="22"/>
                <w:lang w:val="lv-LV" w:eastAsia="lv-LV"/>
              </w:rPr>
              <w:t>Nr.</w:t>
            </w:r>
          </w:p>
        </w:tc>
        <w:tc>
          <w:tcPr>
            <w:tcW w:w="1720" w:type="dxa"/>
            <w:tcBorders>
              <w:top w:val="single" w:sz="4" w:space="0" w:color="auto"/>
              <w:left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29116F" w:rsidRPr="00AF105A" w:rsidRDefault="0029116F" w:rsidP="0029116F">
            <w:pPr>
              <w:jc w:val="center"/>
              <w:rPr>
                <w:rFonts w:eastAsiaTheme="minorHAnsi"/>
                <w:b/>
                <w:bCs/>
                <w:sz w:val="22"/>
                <w:szCs w:val="22"/>
                <w:lang w:val="lv-LV" w:eastAsia="lv-LV"/>
              </w:rPr>
            </w:pPr>
            <w:r w:rsidRPr="00AF105A">
              <w:rPr>
                <w:b/>
                <w:bCs/>
                <w:sz w:val="22"/>
                <w:szCs w:val="22"/>
                <w:lang w:val="lv-LV" w:eastAsia="lv-LV"/>
              </w:rPr>
              <w:t>Apdrošināšanas riski</w:t>
            </w:r>
          </w:p>
        </w:tc>
        <w:tc>
          <w:tcPr>
            <w:tcW w:w="1672" w:type="dxa"/>
            <w:tcBorders>
              <w:top w:val="single" w:sz="4" w:space="0" w:color="auto"/>
              <w:left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29116F" w:rsidRPr="00AF105A" w:rsidRDefault="0029116F" w:rsidP="0029116F">
            <w:pPr>
              <w:jc w:val="center"/>
              <w:rPr>
                <w:b/>
                <w:sz w:val="22"/>
                <w:szCs w:val="22"/>
                <w:highlight w:val="yellow"/>
                <w:lang w:val="lv-LV" w:eastAsia="lv-LV"/>
              </w:rPr>
            </w:pPr>
            <w:r w:rsidRPr="00AF105A">
              <w:rPr>
                <w:b/>
                <w:sz w:val="22"/>
                <w:szCs w:val="22"/>
                <w:lang w:val="lv-LV" w:eastAsia="lv-LV"/>
              </w:rPr>
              <w:t>Riska iekļaušanas apdrošināšanas seguma</w:t>
            </w:r>
          </w:p>
        </w:tc>
        <w:tc>
          <w:tcPr>
            <w:tcW w:w="1466" w:type="dxa"/>
            <w:tcBorders>
              <w:top w:val="single" w:sz="4" w:space="0" w:color="auto"/>
              <w:left w:val="single" w:sz="4" w:space="0" w:color="auto"/>
              <w:right w:val="single" w:sz="4" w:space="0" w:color="auto"/>
            </w:tcBorders>
            <w:shd w:val="clear" w:color="auto" w:fill="D9D9D9" w:themeFill="background1" w:themeFillShade="D9"/>
            <w:vAlign w:val="center"/>
          </w:tcPr>
          <w:p w:rsidR="0029116F" w:rsidRPr="00AF105A" w:rsidRDefault="0029116F" w:rsidP="0029116F">
            <w:pPr>
              <w:jc w:val="center"/>
              <w:rPr>
                <w:b/>
                <w:sz w:val="22"/>
                <w:szCs w:val="22"/>
                <w:highlight w:val="yellow"/>
                <w:lang w:val="lv-LV" w:eastAsia="lv-LV"/>
              </w:rPr>
            </w:pPr>
            <w:r w:rsidRPr="00AF105A">
              <w:rPr>
                <w:b/>
                <w:sz w:val="22"/>
                <w:szCs w:val="22"/>
                <w:lang w:val="lv-LV" w:eastAsia="lv-LV"/>
              </w:rPr>
              <w:t>Minimāla apdrošināšanas summa riskam</w:t>
            </w:r>
          </w:p>
        </w:tc>
        <w:tc>
          <w:tcPr>
            <w:tcW w:w="2045" w:type="dxa"/>
            <w:tcBorders>
              <w:top w:val="single" w:sz="4" w:space="0" w:color="auto"/>
              <w:left w:val="single" w:sz="4" w:space="0" w:color="auto"/>
              <w:right w:val="single" w:sz="4" w:space="0" w:color="auto"/>
            </w:tcBorders>
            <w:shd w:val="clear" w:color="auto" w:fill="D9D9D9" w:themeFill="background1" w:themeFillShade="D9"/>
            <w:vAlign w:val="center"/>
          </w:tcPr>
          <w:p w:rsidR="0029116F" w:rsidRPr="00AF105A" w:rsidRDefault="0029116F" w:rsidP="00166021">
            <w:pPr>
              <w:ind w:left="60"/>
              <w:jc w:val="center"/>
              <w:rPr>
                <w:rFonts w:eastAsiaTheme="minorHAnsi"/>
                <w:b/>
                <w:sz w:val="22"/>
                <w:szCs w:val="22"/>
                <w:lang w:val="lv-LV" w:eastAsia="lv-LV"/>
              </w:rPr>
            </w:pPr>
            <w:r w:rsidRPr="00AF105A">
              <w:rPr>
                <w:b/>
                <w:sz w:val="22"/>
                <w:szCs w:val="22"/>
                <w:lang w:val="lv-LV" w:eastAsia="lv-LV"/>
              </w:rPr>
              <w:t>Pretendentam jānodrošina sekojoš</w:t>
            </w:r>
            <w:r w:rsidR="00271171">
              <w:rPr>
                <w:b/>
                <w:sz w:val="22"/>
                <w:szCs w:val="22"/>
                <w:lang w:val="lv-LV" w:eastAsia="lv-LV"/>
              </w:rPr>
              <w:t>u</w:t>
            </w:r>
            <w:r w:rsidRPr="00AF105A">
              <w:rPr>
                <w:b/>
                <w:sz w:val="22"/>
                <w:szCs w:val="22"/>
                <w:lang w:val="lv-LV" w:eastAsia="lv-LV"/>
              </w:rPr>
              <w:t xml:space="preserve"> nosacījumu izpildi, ievērojot minimālo nor</w:t>
            </w:r>
            <w:r w:rsidR="00271171">
              <w:rPr>
                <w:b/>
                <w:sz w:val="22"/>
                <w:szCs w:val="22"/>
                <w:lang w:val="lv-LV" w:eastAsia="lv-LV"/>
              </w:rPr>
              <w:t>ā</w:t>
            </w:r>
            <w:r w:rsidRPr="00AF105A">
              <w:rPr>
                <w:b/>
                <w:sz w:val="22"/>
                <w:szCs w:val="22"/>
                <w:lang w:val="lv-LV" w:eastAsia="lv-LV"/>
              </w:rPr>
              <w:t>dīto apdrošināšanas prēmijas apmēru</w:t>
            </w:r>
          </w:p>
        </w:tc>
        <w:tc>
          <w:tcPr>
            <w:tcW w:w="1511" w:type="dxa"/>
            <w:tcBorders>
              <w:top w:val="single" w:sz="4" w:space="0" w:color="auto"/>
              <w:left w:val="single" w:sz="4" w:space="0" w:color="auto"/>
              <w:right w:val="single" w:sz="4" w:space="0" w:color="auto"/>
            </w:tcBorders>
            <w:shd w:val="clear" w:color="auto" w:fill="D9D9D9" w:themeFill="background1" w:themeFillShade="D9"/>
            <w:vAlign w:val="center"/>
          </w:tcPr>
          <w:p w:rsidR="0029116F" w:rsidRPr="00AF105A" w:rsidRDefault="0029116F" w:rsidP="00166021">
            <w:pPr>
              <w:ind w:left="142"/>
              <w:jc w:val="center"/>
              <w:rPr>
                <w:b/>
                <w:sz w:val="22"/>
                <w:szCs w:val="22"/>
                <w:lang w:val="lv-LV" w:eastAsia="lv-LV"/>
              </w:rPr>
            </w:pPr>
            <w:r w:rsidRPr="00AF105A">
              <w:rPr>
                <w:b/>
                <w:sz w:val="22"/>
                <w:szCs w:val="22"/>
                <w:lang w:val="lv-LV" w:eastAsia="lv-LV"/>
              </w:rPr>
              <w:t>Aizpilda pretendents (ir vai nav iekļauts segumā)</w:t>
            </w:r>
          </w:p>
          <w:p w:rsidR="0029116F" w:rsidRPr="00AF105A" w:rsidRDefault="0029116F" w:rsidP="00166021">
            <w:pPr>
              <w:ind w:left="142"/>
              <w:jc w:val="center"/>
              <w:rPr>
                <w:b/>
                <w:sz w:val="22"/>
                <w:szCs w:val="22"/>
                <w:lang w:val="lv-LV" w:eastAsia="lv-LV"/>
              </w:rPr>
            </w:pPr>
            <w:r w:rsidRPr="00AF105A">
              <w:rPr>
                <w:b/>
                <w:sz w:val="22"/>
                <w:szCs w:val="22"/>
                <w:lang w:val="lv-LV" w:eastAsia="lv-LV"/>
              </w:rPr>
              <w:t>IR/NAV</w:t>
            </w:r>
          </w:p>
        </w:tc>
      </w:tr>
      <w:tr w:rsidR="00861479" w:rsidRPr="00AF105A"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1</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bCs/>
                <w:sz w:val="22"/>
                <w:szCs w:val="22"/>
                <w:lang w:val="lv-LV" w:eastAsia="lv-LV"/>
              </w:rPr>
            </w:pPr>
            <w:r w:rsidRPr="00AF105A">
              <w:rPr>
                <w:bCs/>
                <w:sz w:val="22"/>
                <w:szCs w:val="22"/>
                <w:lang w:val="lv-LV" w:eastAsia="lv-LV"/>
              </w:rPr>
              <w:t>Nāve</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29116F">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7000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ind w:left="108"/>
              <w:jc w:val="center"/>
              <w:rPr>
                <w:rFonts w:eastAsiaTheme="minorHAnsi"/>
                <w:sz w:val="22"/>
                <w:szCs w:val="22"/>
                <w:lang w:val="lv-LV" w:eastAsia="lv-LV"/>
              </w:rPr>
            </w:pPr>
          </w:p>
        </w:tc>
        <w:tc>
          <w:tcPr>
            <w:tcW w:w="1511" w:type="dxa"/>
            <w:tcBorders>
              <w:top w:val="nil"/>
              <w:left w:val="nil"/>
              <w:bottom w:val="single" w:sz="8" w:space="0" w:color="auto"/>
              <w:right w:val="single" w:sz="8" w:space="0" w:color="auto"/>
            </w:tcBorders>
          </w:tcPr>
          <w:p w:rsidR="0029116F" w:rsidRPr="00AF105A" w:rsidRDefault="0029116F" w:rsidP="0029116F">
            <w:pPr>
              <w:ind w:left="108"/>
              <w:rPr>
                <w:rFonts w:eastAsiaTheme="minorHAnsi"/>
                <w:sz w:val="22"/>
                <w:szCs w:val="22"/>
                <w:lang w:val="lv-LV" w:eastAsia="lv-LV"/>
              </w:rPr>
            </w:pPr>
          </w:p>
        </w:tc>
      </w:tr>
      <w:tr w:rsidR="00861479" w:rsidRPr="00AF105A"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2</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Invaliditāte, Sakropļojums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5000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ind w:left="108"/>
              <w:jc w:val="center"/>
              <w:rPr>
                <w:rFonts w:eastAsiaTheme="minorHAnsi"/>
                <w:sz w:val="22"/>
                <w:szCs w:val="22"/>
                <w:lang w:val="lv-LV" w:eastAsia="lv-LV"/>
              </w:rPr>
            </w:pPr>
          </w:p>
        </w:tc>
        <w:tc>
          <w:tcPr>
            <w:tcW w:w="1511" w:type="dxa"/>
            <w:tcBorders>
              <w:top w:val="nil"/>
              <w:left w:val="nil"/>
              <w:bottom w:val="single" w:sz="8" w:space="0" w:color="auto"/>
              <w:right w:val="single" w:sz="8" w:space="0" w:color="auto"/>
            </w:tcBorders>
          </w:tcPr>
          <w:p w:rsidR="0029116F" w:rsidRPr="00AF105A" w:rsidRDefault="0029116F" w:rsidP="0029116F">
            <w:pPr>
              <w:ind w:left="108"/>
              <w:rPr>
                <w:rFonts w:eastAsiaTheme="minorHAnsi"/>
                <w:sz w:val="22"/>
                <w:szCs w:val="22"/>
                <w:lang w:val="lv-LV" w:eastAsia="lv-LV"/>
              </w:rPr>
            </w:pPr>
          </w:p>
        </w:tc>
      </w:tr>
      <w:tr w:rsidR="00861479" w:rsidRPr="00E022D2"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3</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Traumas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2000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ind w:left="108"/>
              <w:jc w:val="center"/>
              <w:rPr>
                <w:rFonts w:eastAsiaTheme="minorHAnsi"/>
                <w:sz w:val="22"/>
                <w:szCs w:val="22"/>
                <w:lang w:val="lv-LV" w:eastAsia="lv-LV"/>
              </w:rPr>
            </w:pPr>
          </w:p>
          <w:p w:rsidR="0029116F" w:rsidRPr="00AF105A" w:rsidRDefault="0029116F" w:rsidP="0029116F">
            <w:pPr>
              <w:ind w:left="108"/>
              <w:jc w:val="center"/>
              <w:rPr>
                <w:rFonts w:eastAsiaTheme="minorHAnsi"/>
                <w:sz w:val="22"/>
                <w:szCs w:val="22"/>
                <w:lang w:val="lv-LV" w:eastAsia="lv-LV"/>
              </w:rPr>
            </w:pPr>
            <w:r w:rsidRPr="00AF105A">
              <w:rPr>
                <w:sz w:val="22"/>
                <w:szCs w:val="22"/>
                <w:lang w:val="lv-LV"/>
              </w:rPr>
              <w:t>Ja radušies vairāki ķermeņa daļu bojājumi, tad atlīdzības procenti par katru bojājumu summējās</w:t>
            </w:r>
          </w:p>
        </w:tc>
        <w:tc>
          <w:tcPr>
            <w:tcW w:w="1511" w:type="dxa"/>
            <w:tcBorders>
              <w:top w:val="nil"/>
              <w:left w:val="nil"/>
              <w:bottom w:val="single" w:sz="8" w:space="0" w:color="auto"/>
              <w:right w:val="single" w:sz="8" w:space="0" w:color="auto"/>
            </w:tcBorders>
          </w:tcPr>
          <w:p w:rsidR="0029116F" w:rsidRPr="00AF105A" w:rsidRDefault="0029116F" w:rsidP="0029116F">
            <w:pPr>
              <w:ind w:left="108"/>
              <w:rPr>
                <w:rFonts w:eastAsiaTheme="minorHAnsi"/>
                <w:sz w:val="22"/>
                <w:szCs w:val="22"/>
                <w:lang w:val="lv-LV" w:eastAsia="lv-LV"/>
              </w:rPr>
            </w:pPr>
          </w:p>
        </w:tc>
      </w:tr>
      <w:tr w:rsidR="00861479" w:rsidRPr="00E022D2"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bCs/>
                <w:sz w:val="22"/>
                <w:szCs w:val="22"/>
                <w:lang w:val="lv-LV" w:eastAsia="lv-LV"/>
              </w:rPr>
            </w:pPr>
            <w:r w:rsidRPr="00AF105A">
              <w:rPr>
                <w:rFonts w:eastAsiaTheme="minorHAnsi"/>
                <w:bCs/>
                <w:sz w:val="22"/>
                <w:szCs w:val="22"/>
                <w:lang w:val="lv-LV" w:eastAsia="lv-LV"/>
              </w:rPr>
              <w:t>4</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bCs/>
                <w:sz w:val="22"/>
                <w:szCs w:val="22"/>
                <w:lang w:val="lv-LV" w:eastAsia="lv-LV"/>
              </w:rPr>
            </w:pPr>
            <w:r w:rsidRPr="00AF105A">
              <w:rPr>
                <w:bCs/>
                <w:sz w:val="22"/>
                <w:szCs w:val="22"/>
                <w:lang w:val="lv-LV" w:eastAsia="lv-LV"/>
              </w:rPr>
              <w:t>Slimnīcas dienas nauda</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5000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ind w:left="108"/>
              <w:jc w:val="center"/>
              <w:rPr>
                <w:sz w:val="22"/>
                <w:szCs w:val="22"/>
                <w:lang w:val="lv-LV" w:eastAsia="lv-LV"/>
              </w:rPr>
            </w:pPr>
            <w:r w:rsidRPr="00AF105A">
              <w:rPr>
                <w:sz w:val="22"/>
                <w:szCs w:val="22"/>
                <w:lang w:val="lv-LV" w:eastAsia="lv-LV"/>
              </w:rPr>
              <w:t>Minimāl</w:t>
            </w:r>
            <w:r w:rsidR="00271171">
              <w:rPr>
                <w:sz w:val="22"/>
                <w:szCs w:val="22"/>
                <w:lang w:val="lv-LV" w:eastAsia="lv-LV"/>
              </w:rPr>
              <w:t>ā</w:t>
            </w:r>
            <w:r w:rsidRPr="00AF105A">
              <w:rPr>
                <w:sz w:val="22"/>
                <w:szCs w:val="22"/>
                <w:lang w:val="lv-LV" w:eastAsia="lv-LV"/>
              </w:rPr>
              <w:t xml:space="preserve"> atlīdzība dien</w:t>
            </w:r>
            <w:r w:rsidR="00271171">
              <w:rPr>
                <w:sz w:val="22"/>
                <w:szCs w:val="22"/>
                <w:lang w:val="lv-LV" w:eastAsia="lv-LV"/>
              </w:rPr>
              <w:t>ā</w:t>
            </w:r>
            <w:r w:rsidRPr="00AF105A">
              <w:rPr>
                <w:sz w:val="22"/>
                <w:szCs w:val="22"/>
                <w:lang w:val="lv-LV" w:eastAsia="lv-LV"/>
              </w:rPr>
              <w:t xml:space="preserve"> 15</w:t>
            </w:r>
            <w:r w:rsidR="00442DC2">
              <w:rPr>
                <w:sz w:val="22"/>
                <w:szCs w:val="22"/>
                <w:lang w:val="lv-LV" w:eastAsia="lv-LV"/>
              </w:rPr>
              <w:t xml:space="preserve"> </w:t>
            </w:r>
            <w:r w:rsidRPr="00AF105A">
              <w:rPr>
                <w:sz w:val="22"/>
                <w:szCs w:val="22"/>
                <w:lang w:val="lv-LV" w:eastAsia="lv-LV"/>
              </w:rPr>
              <w:t>EUR, s</w:t>
            </w:r>
            <w:r w:rsidR="00271171">
              <w:rPr>
                <w:sz w:val="22"/>
                <w:szCs w:val="22"/>
                <w:lang w:val="lv-LV" w:eastAsia="lv-LV"/>
              </w:rPr>
              <w:t>ā</w:t>
            </w:r>
            <w:r w:rsidRPr="00AF105A">
              <w:rPr>
                <w:sz w:val="22"/>
                <w:szCs w:val="22"/>
                <w:lang w:val="lv-LV" w:eastAsia="lv-LV"/>
              </w:rPr>
              <w:t>kot no 1 stacionāras   dienas. Minimālais dienu skaits vien</w:t>
            </w:r>
            <w:r w:rsidR="00271171">
              <w:rPr>
                <w:sz w:val="22"/>
                <w:szCs w:val="22"/>
                <w:lang w:val="lv-LV" w:eastAsia="lv-LV"/>
              </w:rPr>
              <w:t>ā</w:t>
            </w:r>
            <w:r w:rsidRPr="00AF105A">
              <w:rPr>
                <w:sz w:val="22"/>
                <w:szCs w:val="22"/>
                <w:lang w:val="lv-LV" w:eastAsia="lv-LV"/>
              </w:rPr>
              <w:t xml:space="preserve">  </w:t>
            </w:r>
            <w:r w:rsidRPr="00AF105A">
              <w:rPr>
                <w:sz w:val="22"/>
                <w:szCs w:val="22"/>
                <w:lang w:val="lv-LV"/>
              </w:rPr>
              <w:t>apdrošināšanas gadījumā</w:t>
            </w:r>
            <w:r w:rsidR="00AF105A">
              <w:rPr>
                <w:sz w:val="22"/>
                <w:szCs w:val="22"/>
                <w:lang w:val="lv-LV"/>
              </w:rPr>
              <w:t xml:space="preserve"> </w:t>
            </w:r>
            <w:r w:rsidRPr="00AF105A">
              <w:rPr>
                <w:sz w:val="22"/>
                <w:szCs w:val="22"/>
                <w:lang w:val="lv-LV"/>
              </w:rPr>
              <w:t>- 50 dienas</w:t>
            </w:r>
            <w:r w:rsidR="00B96485">
              <w:rPr>
                <w:sz w:val="22"/>
                <w:szCs w:val="22"/>
                <w:lang w:val="lv-LV"/>
              </w:rPr>
              <w:t xml:space="preserve">, </w:t>
            </w:r>
            <w:r w:rsidRPr="00AF105A">
              <w:rPr>
                <w:sz w:val="22"/>
                <w:szCs w:val="22"/>
                <w:lang w:val="lv-LV"/>
              </w:rPr>
              <w:t>dienu skaits polises darbības laik</w:t>
            </w:r>
            <w:r w:rsidR="00271171">
              <w:rPr>
                <w:sz w:val="22"/>
                <w:szCs w:val="22"/>
                <w:lang w:val="lv-LV"/>
              </w:rPr>
              <w:t>ā</w:t>
            </w:r>
            <w:r w:rsidRPr="00AF105A">
              <w:rPr>
                <w:sz w:val="22"/>
                <w:szCs w:val="22"/>
                <w:lang w:val="lv-LV"/>
              </w:rPr>
              <w:t xml:space="preserve"> </w:t>
            </w:r>
            <w:r w:rsidRPr="00AF105A">
              <w:rPr>
                <w:sz w:val="22"/>
                <w:szCs w:val="22"/>
                <w:lang w:val="lv-LV"/>
              </w:rPr>
              <w:lastRenderedPageBreak/>
              <w:t>nedrīkst būt  ierobežots</w:t>
            </w:r>
          </w:p>
        </w:tc>
        <w:tc>
          <w:tcPr>
            <w:tcW w:w="1511" w:type="dxa"/>
            <w:tcBorders>
              <w:top w:val="nil"/>
              <w:left w:val="nil"/>
              <w:bottom w:val="single" w:sz="8" w:space="0" w:color="auto"/>
              <w:right w:val="single" w:sz="8" w:space="0" w:color="auto"/>
            </w:tcBorders>
          </w:tcPr>
          <w:p w:rsidR="0029116F" w:rsidRPr="00AF105A" w:rsidRDefault="0029116F" w:rsidP="0029116F">
            <w:pPr>
              <w:ind w:left="108"/>
              <w:rPr>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bCs/>
                <w:sz w:val="22"/>
                <w:szCs w:val="22"/>
                <w:lang w:val="lv-LV" w:eastAsia="lv-LV"/>
              </w:rPr>
            </w:pPr>
            <w:r w:rsidRPr="00AF105A">
              <w:rPr>
                <w:rFonts w:eastAsiaTheme="minorHAnsi"/>
                <w:bCs/>
                <w:sz w:val="22"/>
                <w:szCs w:val="22"/>
                <w:lang w:val="lv-LV" w:eastAsia="lv-LV"/>
              </w:rPr>
              <w:t>5</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140EE2">
            <w:pPr>
              <w:jc w:val="center"/>
              <w:rPr>
                <w:rFonts w:eastAsiaTheme="minorHAnsi"/>
                <w:bCs/>
                <w:sz w:val="22"/>
                <w:szCs w:val="22"/>
                <w:lang w:val="lv-LV" w:eastAsia="lv-LV"/>
              </w:rPr>
            </w:pPr>
            <w:r w:rsidRPr="00AF105A">
              <w:rPr>
                <w:bCs/>
                <w:sz w:val="22"/>
                <w:szCs w:val="22"/>
                <w:lang w:val="lv-LV" w:eastAsia="lv-LV"/>
              </w:rPr>
              <w:t>Kritiskās saslimšanas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400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tabs>
                <w:tab w:val="left" w:pos="108"/>
              </w:tabs>
              <w:ind w:left="108"/>
              <w:jc w:val="center"/>
              <w:rPr>
                <w:rFonts w:eastAsiaTheme="minorHAnsi"/>
                <w:sz w:val="22"/>
                <w:szCs w:val="22"/>
                <w:lang w:val="lv-LV" w:eastAsia="lv-LV"/>
              </w:rPr>
            </w:pPr>
            <w:r w:rsidRPr="00AF105A">
              <w:rPr>
                <w:rFonts w:eastAsiaTheme="minorHAnsi"/>
                <w:sz w:val="22"/>
                <w:szCs w:val="22"/>
                <w:lang w:val="lv-LV" w:eastAsia="lv-LV"/>
              </w:rPr>
              <w:t>Izdzīvošanas periods nav lielāks par 25 dienām</w:t>
            </w:r>
          </w:p>
        </w:tc>
        <w:tc>
          <w:tcPr>
            <w:tcW w:w="1511" w:type="dxa"/>
            <w:tcBorders>
              <w:top w:val="nil"/>
              <w:left w:val="nil"/>
              <w:bottom w:val="single" w:sz="8" w:space="0" w:color="auto"/>
              <w:right w:val="single" w:sz="8" w:space="0" w:color="auto"/>
            </w:tcBorders>
          </w:tcPr>
          <w:p w:rsidR="0029116F" w:rsidRPr="00861479" w:rsidRDefault="0029116F" w:rsidP="0029116F">
            <w:pPr>
              <w:tabs>
                <w:tab w:val="left" w:pos="108"/>
              </w:tabs>
              <w:ind w:left="108"/>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bCs/>
                <w:sz w:val="22"/>
                <w:szCs w:val="22"/>
                <w:lang w:val="lv-LV" w:eastAsia="lv-LV"/>
              </w:rPr>
            </w:pPr>
            <w:r w:rsidRPr="00AF105A">
              <w:rPr>
                <w:rFonts w:eastAsiaTheme="minorHAnsi"/>
                <w:bCs/>
                <w:sz w:val="22"/>
                <w:szCs w:val="22"/>
                <w:lang w:val="lv-LV" w:eastAsia="lv-LV"/>
              </w:rPr>
              <w:t>6</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140EE2">
            <w:pPr>
              <w:jc w:val="center"/>
              <w:rPr>
                <w:rFonts w:eastAsiaTheme="minorHAnsi"/>
                <w:bCs/>
                <w:sz w:val="22"/>
                <w:szCs w:val="22"/>
                <w:lang w:val="lv-LV" w:eastAsia="lv-LV"/>
              </w:rPr>
            </w:pPr>
            <w:r w:rsidRPr="00AF105A">
              <w:rPr>
                <w:bCs/>
                <w:sz w:val="22"/>
                <w:szCs w:val="22"/>
                <w:lang w:val="lv-LV" w:eastAsia="lv-LV"/>
              </w:rPr>
              <w:t>Medicīnisk</w:t>
            </w:r>
            <w:r w:rsidR="00024C72">
              <w:rPr>
                <w:bCs/>
                <w:sz w:val="22"/>
                <w:szCs w:val="22"/>
                <w:lang w:val="lv-LV" w:eastAsia="lv-LV"/>
              </w:rPr>
              <w:t xml:space="preserve">o </w:t>
            </w:r>
            <w:r w:rsidRPr="00AF105A">
              <w:rPr>
                <w:bCs/>
                <w:sz w:val="22"/>
                <w:szCs w:val="22"/>
                <w:lang w:val="lv-LV" w:eastAsia="lv-LV"/>
              </w:rPr>
              <w:t>izdevum</w:t>
            </w:r>
            <w:r w:rsidR="00024C72">
              <w:rPr>
                <w:bCs/>
                <w:sz w:val="22"/>
                <w:szCs w:val="22"/>
                <w:lang w:val="lv-LV" w:eastAsia="lv-LV"/>
              </w:rPr>
              <w:t xml:space="preserve">u </w:t>
            </w:r>
            <w:r w:rsidRPr="00AF105A">
              <w:rPr>
                <w:bCs/>
                <w:sz w:val="22"/>
                <w:szCs w:val="22"/>
                <w:lang w:val="lv-LV" w:eastAsia="lv-LV"/>
              </w:rPr>
              <w:t>gadījuma limits*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500*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tabs>
                <w:tab w:val="left" w:pos="191"/>
              </w:tabs>
              <w:jc w:val="center"/>
              <w:rPr>
                <w:rFonts w:eastAsiaTheme="minorHAnsi"/>
                <w:sz w:val="22"/>
                <w:szCs w:val="22"/>
                <w:lang w:val="lv-LV" w:eastAsia="lv-LV"/>
              </w:rPr>
            </w:pPr>
            <w:r w:rsidRPr="00AF105A">
              <w:rPr>
                <w:rFonts w:eastAsiaTheme="minorHAnsi"/>
                <w:sz w:val="22"/>
                <w:szCs w:val="22"/>
                <w:lang w:val="lv-LV" w:eastAsia="lv-LV"/>
              </w:rPr>
              <w:t xml:space="preserve">Dokumentu pieteikšana viena gada laikā no Nelaimes gadījuma dienas, bez pašriska un papildus </w:t>
            </w:r>
            <w:proofErr w:type="spellStart"/>
            <w:r w:rsidRPr="00AF105A">
              <w:rPr>
                <w:rFonts w:eastAsiaTheme="minorHAnsi"/>
                <w:sz w:val="22"/>
                <w:szCs w:val="22"/>
                <w:lang w:val="lv-LV" w:eastAsia="lv-LV"/>
              </w:rPr>
              <w:t>apakšlimita</w:t>
            </w:r>
            <w:proofErr w:type="spellEnd"/>
            <w:r w:rsidRPr="00AF105A">
              <w:rPr>
                <w:rFonts w:eastAsiaTheme="minorHAnsi"/>
                <w:sz w:val="22"/>
                <w:szCs w:val="22"/>
                <w:lang w:val="lv-LV" w:eastAsia="lv-LV"/>
              </w:rPr>
              <w:t xml:space="preserve"> par vienu gadījumu**</w:t>
            </w:r>
          </w:p>
        </w:tc>
        <w:tc>
          <w:tcPr>
            <w:tcW w:w="1511" w:type="dxa"/>
            <w:tcBorders>
              <w:top w:val="nil"/>
              <w:left w:val="nil"/>
              <w:bottom w:val="single" w:sz="8" w:space="0" w:color="auto"/>
              <w:right w:val="single" w:sz="8" w:space="0" w:color="auto"/>
            </w:tcBorders>
          </w:tcPr>
          <w:p w:rsidR="0029116F" w:rsidRPr="00861479" w:rsidRDefault="0029116F" w:rsidP="0029116F">
            <w:pPr>
              <w:tabs>
                <w:tab w:val="left" w:pos="191"/>
              </w:tabs>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6.1</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Ambulatorā un stacionārā ārstnieciskā palīdzība</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150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rFonts w:eastAsiaTheme="minorHAnsi"/>
                <w:sz w:val="22"/>
                <w:szCs w:val="22"/>
                <w:lang w:val="lv-LV" w:eastAsia="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6.2</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Magnētiskā rezonanse un datortomogrāfija</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150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lang w:val="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6.3</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Maksas operācijas un protezēšana</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150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lang w:val="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6.4</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Zobārstniecība</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75</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lang w:val="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6.5</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Kosmētiskās operācijas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150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lang w:val="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6.6</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Rehabilitācijas izdevumi</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75</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lang w:val="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6.7</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Medikamenti</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150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lang w:val="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6.8</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Tehnisko palīglīdzekļu iegāde vai īre</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75</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lang w:val="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6.9</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Transportēšanas izdevumi</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jc w:val="center"/>
              <w:rPr>
                <w:rFonts w:eastAsiaTheme="minorHAnsi"/>
                <w:sz w:val="22"/>
                <w:szCs w:val="22"/>
                <w:lang w:val="lv-LV" w:eastAsia="lv-LV"/>
              </w:rPr>
            </w:pPr>
            <w:r w:rsidRPr="00AF105A">
              <w:rPr>
                <w:sz w:val="22"/>
                <w:szCs w:val="22"/>
                <w:lang w:val="lv-LV" w:eastAsia="lv-LV"/>
              </w:rPr>
              <w:t>150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lang w:val="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rPr>
                <w:rFonts w:eastAsiaTheme="minorHAnsi"/>
                <w:sz w:val="22"/>
                <w:szCs w:val="22"/>
                <w:lang w:val="lv-LV" w:eastAsia="lv-LV"/>
              </w:rPr>
            </w:pPr>
            <w:r w:rsidRPr="00AF105A">
              <w:rPr>
                <w:rFonts w:eastAsiaTheme="minorHAnsi"/>
                <w:sz w:val="22"/>
                <w:szCs w:val="22"/>
                <w:lang w:val="lv-LV" w:eastAsia="lv-LV"/>
              </w:rPr>
              <w:t>6.10</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Medicīniskie izdevumi ārzemēs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AF105A" w:rsidRDefault="0029116F" w:rsidP="00140EE2">
            <w:pPr>
              <w:jc w:val="center"/>
              <w:rPr>
                <w:lang w:val="lv-LV"/>
              </w:rPr>
            </w:pPr>
            <w:r w:rsidRPr="00AF105A">
              <w:rPr>
                <w:rFonts w:eastAsiaTheme="minorHAnsi"/>
                <w:sz w:val="22"/>
                <w:szCs w:val="22"/>
                <w:lang w:val="lv-LV" w:eastAsia="lv-LV"/>
              </w:rPr>
              <w:t>Minimālā prasība</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AF105A" w:rsidRDefault="0029116F" w:rsidP="0029116F">
            <w:pPr>
              <w:pStyle w:val="Sarakstarindkopa"/>
              <w:ind w:left="317"/>
              <w:rPr>
                <w:rFonts w:eastAsiaTheme="minorHAnsi"/>
                <w:sz w:val="22"/>
                <w:szCs w:val="22"/>
                <w:lang w:eastAsia="lv-LV"/>
              </w:rPr>
            </w:pPr>
            <w:r w:rsidRPr="00AF105A">
              <w:rPr>
                <w:sz w:val="22"/>
                <w:szCs w:val="22"/>
                <w:lang w:eastAsia="lv-LV"/>
              </w:rPr>
              <w:t>500</w:t>
            </w:r>
          </w:p>
        </w:tc>
        <w:tc>
          <w:tcPr>
            <w:tcW w:w="2045" w:type="dxa"/>
            <w:tcBorders>
              <w:top w:val="nil"/>
              <w:left w:val="nil"/>
              <w:bottom w:val="single" w:sz="8" w:space="0" w:color="auto"/>
              <w:right w:val="single" w:sz="8" w:space="0" w:color="auto"/>
            </w:tcBorders>
            <w:shd w:val="clear" w:color="auto" w:fill="auto"/>
          </w:tcPr>
          <w:p w:rsidR="0029116F" w:rsidRPr="00AF105A" w:rsidRDefault="0029116F" w:rsidP="0029116F">
            <w:pPr>
              <w:jc w:val="right"/>
              <w:rPr>
                <w:lang w:val="lv-LV"/>
              </w:rPr>
            </w:pPr>
            <w:r w:rsidRPr="00AF105A">
              <w:rPr>
                <w:rFonts w:eastAsiaTheme="minorHAnsi"/>
                <w:sz w:val="22"/>
                <w:szCs w:val="22"/>
                <w:lang w:val="lv-LV" w:eastAsia="lv-LV"/>
              </w:rPr>
              <w:t>**</w:t>
            </w: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9132" w:type="dxa"/>
            <w:gridSpan w:val="6"/>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rPr>
                <w:rFonts w:eastAsiaTheme="minorHAnsi"/>
                <w:b/>
                <w:sz w:val="22"/>
                <w:szCs w:val="22"/>
                <w:lang w:val="lv-LV" w:eastAsia="lv-LV"/>
              </w:rPr>
            </w:pPr>
            <w:r w:rsidRPr="00AF105A">
              <w:rPr>
                <w:rFonts w:eastAsiaTheme="minorHAnsi"/>
                <w:b/>
                <w:sz w:val="22"/>
                <w:szCs w:val="22"/>
                <w:lang w:val="lv-LV" w:eastAsia="lv-LV"/>
              </w:rPr>
              <w:t xml:space="preserve">Papildus iekļaujamie riski, kas tiek vērtēti atbilstoši </w:t>
            </w:r>
            <w:r w:rsidR="00066BF9">
              <w:rPr>
                <w:rFonts w:eastAsiaTheme="minorHAnsi"/>
                <w:b/>
                <w:sz w:val="22"/>
                <w:szCs w:val="22"/>
                <w:lang w:val="lv-LV" w:eastAsia="lv-LV"/>
              </w:rPr>
              <w:t>ziņojuma</w:t>
            </w:r>
            <w:r w:rsidRPr="00AF105A">
              <w:rPr>
                <w:rFonts w:eastAsiaTheme="minorHAnsi"/>
                <w:b/>
                <w:sz w:val="22"/>
                <w:szCs w:val="22"/>
                <w:lang w:val="lv-LV" w:eastAsia="lv-LV"/>
              </w:rPr>
              <w:t xml:space="preserve"> vērtēšanas kritērijam</w:t>
            </w:r>
          </w:p>
        </w:tc>
      </w:tr>
      <w:tr w:rsidR="00861479" w:rsidRPr="00E022D2"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bCs/>
                <w:sz w:val="22"/>
                <w:szCs w:val="22"/>
                <w:lang w:val="lv-LV" w:eastAsia="lv-LV"/>
              </w:rPr>
            </w:pPr>
            <w:r w:rsidRPr="00AF105A">
              <w:rPr>
                <w:rFonts w:eastAsiaTheme="minorHAnsi"/>
                <w:bCs/>
                <w:sz w:val="22"/>
                <w:szCs w:val="22"/>
                <w:lang w:val="lv-LV" w:eastAsia="lv-LV"/>
              </w:rPr>
              <w:t>7</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AF105A" w:rsidRDefault="0029116F" w:rsidP="00140EE2">
            <w:pPr>
              <w:jc w:val="center"/>
              <w:rPr>
                <w:rFonts w:eastAsiaTheme="minorHAnsi"/>
                <w:sz w:val="22"/>
                <w:szCs w:val="22"/>
                <w:lang w:val="lv-LV" w:eastAsia="lv-LV"/>
              </w:rPr>
            </w:pPr>
            <w:r w:rsidRPr="00AF105A">
              <w:rPr>
                <w:sz w:val="22"/>
                <w:szCs w:val="22"/>
                <w:lang w:val="lv-LV" w:eastAsia="lv-LV"/>
              </w:rPr>
              <w:t>Ērču izraisītas slimības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AF105A" w:rsidRDefault="0029116F" w:rsidP="0029116F">
            <w:pPr>
              <w:jc w:val="center"/>
              <w:rPr>
                <w:rFonts w:eastAsiaTheme="minorHAnsi"/>
                <w:sz w:val="22"/>
                <w:szCs w:val="22"/>
                <w:lang w:val="lv-LV" w:eastAsia="lv-LV"/>
              </w:rPr>
            </w:pPr>
            <w:r w:rsidRPr="00AF105A">
              <w:rPr>
                <w:rFonts w:eastAsiaTheme="minorHAnsi"/>
                <w:sz w:val="22"/>
                <w:szCs w:val="22"/>
                <w:lang w:val="lv-LV" w:eastAsia="lv-LV"/>
              </w:rPr>
              <w:t>Papildus risks</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sz w:val="22"/>
                <w:szCs w:val="22"/>
                <w:lang w:val="lv-LV" w:eastAsia="lv-LV"/>
              </w:rPr>
            </w:pPr>
            <w:r w:rsidRPr="00547CD4">
              <w:rPr>
                <w:sz w:val="22"/>
                <w:szCs w:val="22"/>
                <w:lang w:val="lv-LV" w:eastAsia="lv-LV"/>
              </w:rPr>
              <w:t>400</w:t>
            </w:r>
          </w:p>
        </w:tc>
        <w:tc>
          <w:tcPr>
            <w:tcW w:w="2045" w:type="dxa"/>
            <w:tcBorders>
              <w:top w:val="nil"/>
              <w:left w:val="nil"/>
              <w:bottom w:val="single" w:sz="8" w:space="0" w:color="auto"/>
              <w:right w:val="single" w:sz="8" w:space="0" w:color="auto"/>
            </w:tcBorders>
            <w:shd w:val="clear" w:color="auto" w:fill="auto"/>
          </w:tcPr>
          <w:p w:rsidR="0029116F" w:rsidRPr="00547CD4" w:rsidRDefault="0029116F" w:rsidP="0029116F">
            <w:pPr>
              <w:ind w:left="108"/>
              <w:rPr>
                <w:rFonts w:eastAsiaTheme="minorHAnsi"/>
                <w:sz w:val="22"/>
                <w:szCs w:val="22"/>
                <w:lang w:val="lv-LV" w:eastAsia="lv-LV"/>
              </w:rPr>
            </w:pPr>
            <w:r w:rsidRPr="00547CD4">
              <w:rPr>
                <w:rFonts w:eastAsiaTheme="minorHAnsi"/>
                <w:sz w:val="22"/>
                <w:szCs w:val="22"/>
                <w:lang w:val="lv-LV" w:eastAsia="lv-LV"/>
              </w:rPr>
              <w:t>Risk</w:t>
            </w:r>
            <w:r w:rsidR="00271171">
              <w:rPr>
                <w:rFonts w:eastAsiaTheme="minorHAnsi"/>
                <w:sz w:val="22"/>
                <w:szCs w:val="22"/>
                <w:lang w:val="lv-LV" w:eastAsia="lv-LV"/>
              </w:rPr>
              <w:t>ā</w:t>
            </w:r>
            <w:r w:rsidRPr="00547CD4">
              <w:rPr>
                <w:rFonts w:eastAsiaTheme="minorHAnsi"/>
                <w:sz w:val="22"/>
                <w:szCs w:val="22"/>
                <w:lang w:val="lv-LV" w:eastAsia="lv-LV"/>
              </w:rPr>
              <w:t xml:space="preserve"> iekļaujot Laimas slimību, ērču encefalītu.</w:t>
            </w:r>
          </w:p>
          <w:p w:rsidR="0029116F" w:rsidRPr="00547CD4" w:rsidRDefault="0029116F" w:rsidP="0029116F">
            <w:pPr>
              <w:ind w:left="108"/>
              <w:rPr>
                <w:rFonts w:eastAsiaTheme="minorHAnsi"/>
                <w:sz w:val="22"/>
                <w:szCs w:val="22"/>
                <w:lang w:val="lv-LV" w:eastAsia="lv-LV"/>
              </w:rPr>
            </w:pPr>
            <w:r w:rsidRPr="00547CD4">
              <w:rPr>
                <w:rFonts w:eastAsiaTheme="minorHAnsi"/>
                <w:sz w:val="22"/>
                <w:szCs w:val="22"/>
                <w:lang w:val="lv-LV" w:eastAsia="lv-LV"/>
              </w:rPr>
              <w:t xml:space="preserve">Apdrošinātajam  riskam  ir jābūt spēkā pie nosacījuma, ka Apdrošinātais nav vakcinēts  pret attiecīgo slimību. Saslimšanas gadījumā, pretendents nodrošina, vienreizēju atlīdzības izmaksu, pilnas </w:t>
            </w:r>
            <w:r w:rsidRPr="00547CD4">
              <w:rPr>
                <w:rFonts w:eastAsiaTheme="minorHAnsi"/>
                <w:sz w:val="22"/>
                <w:szCs w:val="22"/>
                <w:lang w:val="lv-LV" w:eastAsia="lv-LV"/>
              </w:rPr>
              <w:lastRenderedPageBreak/>
              <w:t>apdrošinājuma summas apmērā</w:t>
            </w:r>
          </w:p>
        </w:tc>
        <w:tc>
          <w:tcPr>
            <w:tcW w:w="1511" w:type="dxa"/>
            <w:tcBorders>
              <w:top w:val="nil"/>
              <w:left w:val="nil"/>
              <w:bottom w:val="single" w:sz="8" w:space="0" w:color="auto"/>
              <w:right w:val="single" w:sz="8" w:space="0" w:color="auto"/>
            </w:tcBorders>
          </w:tcPr>
          <w:p w:rsidR="0029116F" w:rsidRPr="00861479" w:rsidRDefault="0029116F" w:rsidP="0029116F">
            <w:pPr>
              <w:ind w:left="108"/>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sz w:val="22"/>
                <w:szCs w:val="22"/>
                <w:lang w:val="lv-LV" w:eastAsia="lv-LV"/>
              </w:rPr>
            </w:pPr>
            <w:r w:rsidRPr="00547CD4">
              <w:rPr>
                <w:rFonts w:eastAsiaTheme="minorHAnsi"/>
                <w:sz w:val="22"/>
                <w:szCs w:val="22"/>
                <w:lang w:val="lv-LV" w:eastAsia="lv-LV"/>
              </w:rPr>
              <w:t>8</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140EE2">
            <w:pPr>
              <w:jc w:val="center"/>
              <w:rPr>
                <w:rFonts w:eastAsiaTheme="minorHAnsi"/>
                <w:sz w:val="22"/>
                <w:szCs w:val="22"/>
                <w:lang w:val="lv-LV" w:eastAsia="lv-LV"/>
              </w:rPr>
            </w:pPr>
            <w:r w:rsidRPr="00547CD4">
              <w:rPr>
                <w:sz w:val="22"/>
                <w:szCs w:val="22"/>
                <w:lang w:val="lv-LV" w:eastAsia="lv-LV"/>
              </w:rPr>
              <w:t>Bīstamas saslimšanas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547CD4" w:rsidRDefault="0029116F" w:rsidP="0029116F">
            <w:pPr>
              <w:rPr>
                <w:lang w:val="lv-LV"/>
              </w:rPr>
            </w:pPr>
            <w:r w:rsidRPr="00547CD4">
              <w:rPr>
                <w:rFonts w:eastAsiaTheme="minorHAnsi"/>
                <w:sz w:val="22"/>
                <w:szCs w:val="22"/>
                <w:lang w:val="lv-LV" w:eastAsia="lv-LV"/>
              </w:rPr>
              <w:t xml:space="preserve">Papildus risks </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sz w:val="22"/>
                <w:szCs w:val="22"/>
                <w:lang w:val="lv-LV" w:eastAsia="lv-LV"/>
              </w:rPr>
            </w:pPr>
            <w:r w:rsidRPr="00547CD4">
              <w:rPr>
                <w:sz w:val="22"/>
                <w:szCs w:val="22"/>
                <w:lang w:val="lv-LV" w:eastAsia="lv-LV"/>
              </w:rPr>
              <w:t>400</w:t>
            </w:r>
          </w:p>
        </w:tc>
        <w:tc>
          <w:tcPr>
            <w:tcW w:w="2045" w:type="dxa"/>
            <w:tcBorders>
              <w:top w:val="nil"/>
              <w:left w:val="nil"/>
              <w:bottom w:val="single" w:sz="8" w:space="0" w:color="auto"/>
              <w:right w:val="single" w:sz="8" w:space="0" w:color="auto"/>
            </w:tcBorders>
            <w:shd w:val="clear" w:color="auto" w:fill="auto"/>
          </w:tcPr>
          <w:p w:rsidR="0029116F" w:rsidRPr="00547CD4" w:rsidRDefault="0029116F" w:rsidP="0029116F">
            <w:pPr>
              <w:jc w:val="right"/>
              <w:rPr>
                <w:rFonts w:eastAsiaTheme="minorHAnsi"/>
                <w:sz w:val="22"/>
                <w:szCs w:val="22"/>
                <w:highlight w:val="yellow"/>
                <w:lang w:val="lv-LV" w:eastAsia="lv-LV"/>
              </w:rPr>
            </w:pP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highlight w:val="yellow"/>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bCs/>
                <w:sz w:val="22"/>
                <w:szCs w:val="22"/>
                <w:lang w:val="lv-LV" w:eastAsia="lv-LV"/>
              </w:rPr>
            </w:pPr>
            <w:r w:rsidRPr="00547CD4">
              <w:rPr>
                <w:rFonts w:eastAsiaTheme="minorHAnsi"/>
                <w:bCs/>
                <w:sz w:val="22"/>
                <w:szCs w:val="22"/>
                <w:lang w:val="lv-LV" w:eastAsia="lv-LV"/>
              </w:rPr>
              <w:t>9</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29116F" w:rsidRPr="00547CD4" w:rsidRDefault="0029116F" w:rsidP="00140EE2">
            <w:pPr>
              <w:jc w:val="center"/>
              <w:rPr>
                <w:rFonts w:eastAsiaTheme="minorHAnsi"/>
                <w:bCs/>
                <w:sz w:val="22"/>
                <w:szCs w:val="22"/>
                <w:lang w:val="lv-LV" w:eastAsia="lv-LV"/>
              </w:rPr>
            </w:pPr>
            <w:r w:rsidRPr="00547CD4">
              <w:rPr>
                <w:bCs/>
                <w:sz w:val="22"/>
                <w:szCs w:val="22"/>
                <w:lang w:val="lv-LV" w:eastAsia="lv-LV"/>
              </w:rPr>
              <w:t xml:space="preserve">Profesijas </w:t>
            </w:r>
            <w:proofErr w:type="spellStart"/>
            <w:r w:rsidRPr="00547CD4">
              <w:rPr>
                <w:bCs/>
                <w:sz w:val="22"/>
                <w:szCs w:val="22"/>
                <w:lang w:val="lv-LV" w:eastAsia="lv-LV"/>
              </w:rPr>
              <w:t>pārkvalifikācijas</w:t>
            </w:r>
            <w:proofErr w:type="spellEnd"/>
            <w:r w:rsidRPr="00547CD4">
              <w:rPr>
                <w:bCs/>
                <w:sz w:val="22"/>
                <w:szCs w:val="22"/>
                <w:lang w:val="lv-LV" w:eastAsia="lv-LV"/>
              </w:rPr>
              <w:t xml:space="preserve"> izdevumi</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547CD4" w:rsidRDefault="0029116F" w:rsidP="0029116F">
            <w:pPr>
              <w:rPr>
                <w:lang w:val="lv-LV"/>
              </w:rPr>
            </w:pPr>
            <w:r w:rsidRPr="00547CD4">
              <w:rPr>
                <w:rFonts w:eastAsiaTheme="minorHAnsi"/>
                <w:sz w:val="22"/>
                <w:szCs w:val="22"/>
                <w:lang w:val="lv-LV" w:eastAsia="lv-LV"/>
              </w:rPr>
              <w:t xml:space="preserve">Papildus risks </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9116F" w:rsidRPr="00547CD4" w:rsidRDefault="0029116F" w:rsidP="0029116F">
            <w:pPr>
              <w:jc w:val="center"/>
              <w:rPr>
                <w:rFonts w:eastAsiaTheme="minorHAnsi"/>
                <w:sz w:val="22"/>
                <w:szCs w:val="22"/>
                <w:lang w:val="lv-LV" w:eastAsia="lv-LV"/>
              </w:rPr>
            </w:pPr>
            <w:r w:rsidRPr="00547CD4">
              <w:rPr>
                <w:sz w:val="22"/>
                <w:szCs w:val="22"/>
                <w:lang w:val="lv-LV" w:eastAsia="lv-LV"/>
              </w:rPr>
              <w:t>500</w:t>
            </w:r>
          </w:p>
        </w:tc>
        <w:tc>
          <w:tcPr>
            <w:tcW w:w="2045" w:type="dxa"/>
            <w:tcBorders>
              <w:top w:val="nil"/>
              <w:left w:val="nil"/>
              <w:bottom w:val="single" w:sz="8" w:space="0" w:color="auto"/>
              <w:right w:val="single" w:sz="8" w:space="0" w:color="auto"/>
            </w:tcBorders>
            <w:shd w:val="clear" w:color="auto" w:fill="auto"/>
          </w:tcPr>
          <w:p w:rsidR="0029116F" w:rsidRPr="00547CD4" w:rsidRDefault="0029116F" w:rsidP="0029116F">
            <w:pPr>
              <w:jc w:val="right"/>
              <w:rPr>
                <w:rFonts w:eastAsiaTheme="minorHAnsi"/>
                <w:sz w:val="22"/>
                <w:szCs w:val="22"/>
                <w:lang w:val="lv-LV" w:eastAsia="lv-LV"/>
              </w:rPr>
            </w:pP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bCs/>
                <w:sz w:val="22"/>
                <w:szCs w:val="22"/>
                <w:lang w:val="lv-LV" w:eastAsia="lv-LV"/>
              </w:rPr>
            </w:pPr>
            <w:r w:rsidRPr="00547CD4">
              <w:rPr>
                <w:rFonts w:eastAsiaTheme="minorHAnsi"/>
                <w:bCs/>
                <w:sz w:val="22"/>
                <w:szCs w:val="22"/>
                <w:lang w:val="lv-LV" w:eastAsia="lv-LV"/>
              </w:rPr>
              <w:t>10</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140EE2">
            <w:pPr>
              <w:jc w:val="center"/>
              <w:rPr>
                <w:rFonts w:eastAsiaTheme="minorHAnsi"/>
                <w:bCs/>
                <w:sz w:val="22"/>
                <w:szCs w:val="22"/>
                <w:lang w:val="lv-LV" w:eastAsia="lv-LV"/>
              </w:rPr>
            </w:pPr>
            <w:r w:rsidRPr="00547CD4">
              <w:rPr>
                <w:bCs/>
                <w:sz w:val="22"/>
                <w:szCs w:val="22"/>
                <w:lang w:val="lv-LV" w:eastAsia="lv-LV"/>
              </w:rPr>
              <w:t>Psiholoģiskā palīdzība</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547CD4" w:rsidRDefault="0029116F" w:rsidP="0029116F">
            <w:pPr>
              <w:rPr>
                <w:lang w:val="lv-LV"/>
              </w:rPr>
            </w:pPr>
            <w:r w:rsidRPr="00547CD4">
              <w:rPr>
                <w:rFonts w:eastAsiaTheme="minorHAnsi"/>
                <w:sz w:val="22"/>
                <w:szCs w:val="22"/>
                <w:lang w:val="lv-LV" w:eastAsia="lv-LV"/>
              </w:rPr>
              <w:t xml:space="preserve">Papildus risks </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sz w:val="22"/>
                <w:szCs w:val="22"/>
                <w:lang w:val="lv-LV" w:eastAsia="lv-LV"/>
              </w:rPr>
            </w:pPr>
            <w:r w:rsidRPr="00547CD4">
              <w:rPr>
                <w:sz w:val="22"/>
                <w:szCs w:val="22"/>
                <w:lang w:val="lv-LV" w:eastAsia="lv-LV"/>
              </w:rPr>
              <w:t>500</w:t>
            </w:r>
          </w:p>
        </w:tc>
        <w:tc>
          <w:tcPr>
            <w:tcW w:w="2045" w:type="dxa"/>
            <w:tcBorders>
              <w:top w:val="nil"/>
              <w:left w:val="nil"/>
              <w:bottom w:val="single" w:sz="8" w:space="0" w:color="auto"/>
              <w:right w:val="single" w:sz="8" w:space="0" w:color="auto"/>
            </w:tcBorders>
            <w:shd w:val="clear" w:color="auto" w:fill="auto"/>
          </w:tcPr>
          <w:p w:rsidR="0029116F" w:rsidRPr="00547CD4" w:rsidRDefault="0029116F" w:rsidP="0029116F">
            <w:pPr>
              <w:jc w:val="right"/>
              <w:rPr>
                <w:rFonts w:eastAsiaTheme="minorHAnsi"/>
                <w:sz w:val="22"/>
                <w:szCs w:val="22"/>
                <w:lang w:val="lv-LV" w:eastAsia="lv-LV"/>
              </w:rPr>
            </w:pP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sz w:val="22"/>
                <w:szCs w:val="22"/>
                <w:lang w:val="lv-LV" w:eastAsia="lv-LV"/>
              </w:rPr>
            </w:pPr>
            <w:r w:rsidRPr="00547CD4">
              <w:rPr>
                <w:rFonts w:eastAsiaTheme="minorHAnsi"/>
                <w:sz w:val="22"/>
                <w:szCs w:val="22"/>
                <w:lang w:val="lv-LV" w:eastAsia="lv-LV"/>
              </w:rPr>
              <w:t>11</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140EE2">
            <w:pPr>
              <w:jc w:val="center"/>
              <w:rPr>
                <w:rFonts w:eastAsiaTheme="minorHAnsi"/>
                <w:sz w:val="22"/>
                <w:szCs w:val="22"/>
                <w:lang w:val="lv-LV" w:eastAsia="lv-LV"/>
              </w:rPr>
            </w:pPr>
            <w:r w:rsidRPr="00547CD4">
              <w:rPr>
                <w:sz w:val="22"/>
                <w:szCs w:val="22"/>
                <w:lang w:val="lv-LV" w:eastAsia="lv-LV"/>
              </w:rPr>
              <w:t>Apbedīšanas pabalsts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547CD4" w:rsidRDefault="0029116F" w:rsidP="0029116F">
            <w:pPr>
              <w:rPr>
                <w:lang w:val="lv-LV"/>
              </w:rPr>
            </w:pPr>
            <w:r w:rsidRPr="00547CD4">
              <w:rPr>
                <w:rFonts w:eastAsiaTheme="minorHAnsi"/>
                <w:sz w:val="22"/>
                <w:szCs w:val="22"/>
                <w:lang w:val="lv-LV" w:eastAsia="lv-LV"/>
              </w:rPr>
              <w:t xml:space="preserve">Papildus risks </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sz w:val="22"/>
                <w:szCs w:val="22"/>
                <w:lang w:val="lv-LV" w:eastAsia="lv-LV"/>
              </w:rPr>
            </w:pPr>
            <w:r w:rsidRPr="00547CD4">
              <w:rPr>
                <w:sz w:val="22"/>
                <w:szCs w:val="22"/>
                <w:lang w:val="lv-LV" w:eastAsia="lv-LV"/>
              </w:rPr>
              <w:t>300</w:t>
            </w:r>
          </w:p>
        </w:tc>
        <w:tc>
          <w:tcPr>
            <w:tcW w:w="2045" w:type="dxa"/>
            <w:tcBorders>
              <w:top w:val="nil"/>
              <w:left w:val="nil"/>
              <w:bottom w:val="single" w:sz="8" w:space="0" w:color="auto"/>
              <w:right w:val="single" w:sz="8" w:space="0" w:color="auto"/>
            </w:tcBorders>
            <w:shd w:val="clear" w:color="auto" w:fill="auto"/>
          </w:tcPr>
          <w:p w:rsidR="0029116F" w:rsidRPr="00547CD4" w:rsidRDefault="0029116F" w:rsidP="0029116F">
            <w:pPr>
              <w:jc w:val="right"/>
              <w:rPr>
                <w:rFonts w:eastAsiaTheme="minorHAnsi"/>
                <w:sz w:val="22"/>
                <w:szCs w:val="22"/>
                <w:lang w:val="lv-LV" w:eastAsia="lv-LV"/>
              </w:rPr>
            </w:pP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sz w:val="22"/>
                <w:szCs w:val="22"/>
                <w:lang w:val="lv-LV" w:eastAsia="lv-LV"/>
              </w:rPr>
            </w:pPr>
            <w:r w:rsidRPr="00547CD4">
              <w:rPr>
                <w:rFonts w:eastAsiaTheme="minorHAnsi"/>
                <w:sz w:val="22"/>
                <w:szCs w:val="22"/>
                <w:lang w:val="lv-LV" w:eastAsia="lv-LV"/>
              </w:rPr>
              <w:t>12</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140EE2">
            <w:pPr>
              <w:jc w:val="center"/>
              <w:rPr>
                <w:rFonts w:eastAsiaTheme="minorHAnsi"/>
                <w:sz w:val="22"/>
                <w:szCs w:val="22"/>
                <w:lang w:val="lv-LV" w:eastAsia="lv-LV"/>
              </w:rPr>
            </w:pPr>
            <w:r w:rsidRPr="00547CD4">
              <w:rPr>
                <w:sz w:val="22"/>
                <w:szCs w:val="22"/>
                <w:lang w:val="lv-LV" w:eastAsia="lv-LV"/>
              </w:rPr>
              <w:t>Sociālā aprūpe</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547CD4" w:rsidRDefault="0029116F" w:rsidP="0029116F">
            <w:pPr>
              <w:rPr>
                <w:lang w:val="lv-LV"/>
              </w:rPr>
            </w:pPr>
            <w:r w:rsidRPr="00547CD4">
              <w:rPr>
                <w:rFonts w:eastAsiaTheme="minorHAnsi"/>
                <w:sz w:val="22"/>
                <w:szCs w:val="22"/>
                <w:lang w:val="lv-LV" w:eastAsia="lv-LV"/>
              </w:rPr>
              <w:t xml:space="preserve">Papildus risks </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sz w:val="22"/>
                <w:szCs w:val="22"/>
                <w:lang w:val="lv-LV" w:eastAsia="lv-LV"/>
              </w:rPr>
            </w:pPr>
            <w:r w:rsidRPr="00547CD4">
              <w:rPr>
                <w:sz w:val="22"/>
                <w:szCs w:val="22"/>
                <w:lang w:val="lv-LV" w:eastAsia="lv-LV"/>
              </w:rPr>
              <w:t>300</w:t>
            </w:r>
          </w:p>
        </w:tc>
        <w:tc>
          <w:tcPr>
            <w:tcW w:w="2045" w:type="dxa"/>
            <w:tcBorders>
              <w:top w:val="nil"/>
              <w:left w:val="nil"/>
              <w:bottom w:val="single" w:sz="8" w:space="0" w:color="auto"/>
              <w:right w:val="single" w:sz="8" w:space="0" w:color="auto"/>
            </w:tcBorders>
            <w:shd w:val="clear" w:color="auto" w:fill="auto"/>
          </w:tcPr>
          <w:p w:rsidR="0029116F" w:rsidRPr="00547CD4" w:rsidRDefault="0029116F" w:rsidP="0029116F">
            <w:pPr>
              <w:jc w:val="right"/>
              <w:rPr>
                <w:rFonts w:eastAsiaTheme="minorHAnsi"/>
                <w:sz w:val="22"/>
                <w:szCs w:val="22"/>
                <w:lang w:val="lv-LV" w:eastAsia="lv-LV"/>
              </w:rPr>
            </w:pP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861479" w:rsidRPr="00861479" w:rsidTr="0029116F">
        <w:trPr>
          <w:trHeight w:val="300"/>
          <w:jc w:val="center"/>
        </w:trPr>
        <w:tc>
          <w:tcPr>
            <w:tcW w:w="7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29116F">
            <w:pPr>
              <w:jc w:val="center"/>
              <w:rPr>
                <w:rFonts w:eastAsiaTheme="minorHAnsi"/>
                <w:sz w:val="22"/>
                <w:szCs w:val="22"/>
                <w:lang w:val="lv-LV" w:eastAsia="lv-LV"/>
              </w:rPr>
            </w:pPr>
            <w:r w:rsidRPr="00547CD4">
              <w:rPr>
                <w:rFonts w:eastAsiaTheme="minorHAnsi"/>
                <w:sz w:val="22"/>
                <w:szCs w:val="22"/>
                <w:lang w:val="lv-LV" w:eastAsia="lv-LV"/>
              </w:rPr>
              <w:t>13</w:t>
            </w:r>
          </w:p>
        </w:tc>
        <w:tc>
          <w:tcPr>
            <w:tcW w:w="172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rsidR="0029116F" w:rsidRPr="00547CD4" w:rsidRDefault="0029116F" w:rsidP="00140EE2">
            <w:pPr>
              <w:jc w:val="center"/>
              <w:rPr>
                <w:sz w:val="22"/>
                <w:szCs w:val="22"/>
                <w:lang w:val="lv-LV" w:eastAsia="lv-LV"/>
              </w:rPr>
            </w:pPr>
            <w:r w:rsidRPr="00547CD4">
              <w:rPr>
                <w:sz w:val="22"/>
                <w:szCs w:val="22"/>
                <w:lang w:val="lv-LV" w:eastAsia="lv-LV"/>
              </w:rPr>
              <w:t>Pretendenta piedāvātais risks pēc izvēl</w:t>
            </w:r>
            <w:r w:rsidR="00271171">
              <w:rPr>
                <w:sz w:val="22"/>
                <w:szCs w:val="22"/>
                <w:lang w:val="lv-LV" w:eastAsia="lv-LV"/>
              </w:rPr>
              <w:t>e</w:t>
            </w:r>
            <w:r w:rsidRPr="00547CD4">
              <w:rPr>
                <w:sz w:val="22"/>
                <w:szCs w:val="22"/>
                <w:lang w:val="lv-LV" w:eastAsia="lv-LV"/>
              </w:rPr>
              <w:t>s</w:t>
            </w:r>
          </w:p>
        </w:tc>
        <w:tc>
          <w:tcPr>
            <w:tcW w:w="167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29116F" w:rsidRPr="00547CD4" w:rsidRDefault="0029116F" w:rsidP="0029116F">
            <w:pPr>
              <w:rPr>
                <w:lang w:val="lv-LV"/>
              </w:rPr>
            </w:pPr>
            <w:r w:rsidRPr="00547CD4">
              <w:rPr>
                <w:rFonts w:eastAsiaTheme="minorHAnsi"/>
                <w:sz w:val="22"/>
                <w:szCs w:val="22"/>
                <w:lang w:val="lv-LV" w:eastAsia="lv-LV"/>
              </w:rPr>
              <w:t xml:space="preserve">Papildus risks </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861479" w:rsidRDefault="0029116F" w:rsidP="0029116F">
            <w:pPr>
              <w:jc w:val="center"/>
              <w:rPr>
                <w:color w:val="FF0000"/>
                <w:sz w:val="22"/>
                <w:szCs w:val="22"/>
                <w:lang w:val="lv-LV" w:eastAsia="lv-LV"/>
              </w:rPr>
            </w:pPr>
          </w:p>
        </w:tc>
        <w:tc>
          <w:tcPr>
            <w:tcW w:w="2045" w:type="dxa"/>
            <w:tcBorders>
              <w:top w:val="nil"/>
              <w:left w:val="nil"/>
              <w:bottom w:val="single" w:sz="8" w:space="0" w:color="auto"/>
              <w:right w:val="single" w:sz="8" w:space="0" w:color="auto"/>
            </w:tcBorders>
            <w:shd w:val="clear" w:color="auto" w:fill="auto"/>
          </w:tcPr>
          <w:p w:rsidR="0029116F" w:rsidRPr="00861479" w:rsidRDefault="0029116F" w:rsidP="0029116F">
            <w:pPr>
              <w:jc w:val="right"/>
              <w:rPr>
                <w:rFonts w:eastAsiaTheme="minorHAnsi"/>
                <w:color w:val="FF0000"/>
                <w:sz w:val="22"/>
                <w:szCs w:val="22"/>
                <w:lang w:val="lv-LV" w:eastAsia="lv-LV"/>
              </w:rPr>
            </w:pP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r w:rsidR="0029116F" w:rsidRPr="00861479" w:rsidTr="0029116F">
        <w:trPr>
          <w:trHeight w:val="300"/>
          <w:jc w:val="center"/>
        </w:trPr>
        <w:tc>
          <w:tcPr>
            <w:tcW w:w="4110" w:type="dxa"/>
            <w:gridSpan w:val="3"/>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547CD4" w:rsidRDefault="0029116F" w:rsidP="0029116F">
            <w:pPr>
              <w:jc w:val="right"/>
              <w:rPr>
                <w:sz w:val="22"/>
                <w:szCs w:val="22"/>
                <w:lang w:val="lv-LV" w:eastAsia="lv-LV"/>
              </w:rPr>
            </w:pPr>
            <w:r w:rsidRPr="00547CD4">
              <w:rPr>
                <w:b/>
                <w:bCs/>
                <w:sz w:val="22"/>
                <w:szCs w:val="22"/>
                <w:lang w:val="lv-LV" w:eastAsia="lv-LV"/>
              </w:rPr>
              <w:t>Kopēj</w:t>
            </w:r>
            <w:r w:rsidR="00271171">
              <w:rPr>
                <w:b/>
                <w:bCs/>
                <w:sz w:val="22"/>
                <w:szCs w:val="22"/>
                <w:lang w:val="lv-LV" w:eastAsia="lv-LV"/>
              </w:rPr>
              <w:t>ā</w:t>
            </w:r>
            <w:r w:rsidRPr="00547CD4">
              <w:rPr>
                <w:b/>
                <w:bCs/>
                <w:sz w:val="22"/>
                <w:szCs w:val="22"/>
                <w:lang w:val="lv-LV" w:eastAsia="lv-LV"/>
              </w:rPr>
              <w:t xml:space="preserve"> prēmija 1 personai par visiem iekļautiem riskiem, EUR</w:t>
            </w:r>
          </w:p>
        </w:tc>
        <w:tc>
          <w:tcPr>
            <w:tcW w:w="14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29116F" w:rsidRPr="00861479" w:rsidRDefault="0029116F" w:rsidP="0029116F">
            <w:pPr>
              <w:jc w:val="right"/>
              <w:rPr>
                <w:color w:val="FF0000"/>
                <w:sz w:val="22"/>
                <w:szCs w:val="22"/>
                <w:lang w:val="lv-LV" w:eastAsia="lv-LV"/>
              </w:rPr>
            </w:pPr>
          </w:p>
        </w:tc>
        <w:tc>
          <w:tcPr>
            <w:tcW w:w="2045" w:type="dxa"/>
            <w:tcBorders>
              <w:top w:val="nil"/>
              <w:left w:val="nil"/>
              <w:bottom w:val="single" w:sz="8" w:space="0" w:color="auto"/>
              <w:right w:val="single" w:sz="8" w:space="0" w:color="auto"/>
            </w:tcBorders>
            <w:shd w:val="clear" w:color="auto" w:fill="auto"/>
          </w:tcPr>
          <w:p w:rsidR="0029116F" w:rsidRPr="00861479" w:rsidRDefault="0029116F" w:rsidP="0029116F">
            <w:pPr>
              <w:jc w:val="right"/>
              <w:rPr>
                <w:rFonts w:eastAsiaTheme="minorHAnsi"/>
                <w:color w:val="FF0000"/>
                <w:sz w:val="22"/>
                <w:szCs w:val="22"/>
                <w:lang w:val="lv-LV" w:eastAsia="lv-LV"/>
              </w:rPr>
            </w:pPr>
          </w:p>
        </w:tc>
        <w:tc>
          <w:tcPr>
            <w:tcW w:w="1511" w:type="dxa"/>
            <w:tcBorders>
              <w:top w:val="nil"/>
              <w:left w:val="nil"/>
              <w:bottom w:val="single" w:sz="8" w:space="0" w:color="auto"/>
              <w:right w:val="single" w:sz="8" w:space="0" w:color="auto"/>
            </w:tcBorders>
          </w:tcPr>
          <w:p w:rsidR="0029116F" w:rsidRPr="00861479" w:rsidRDefault="0029116F" w:rsidP="0029116F">
            <w:pPr>
              <w:jc w:val="right"/>
              <w:rPr>
                <w:rFonts w:eastAsiaTheme="minorHAnsi"/>
                <w:color w:val="FF0000"/>
                <w:sz w:val="22"/>
                <w:szCs w:val="22"/>
                <w:lang w:val="lv-LV" w:eastAsia="lv-LV"/>
              </w:rPr>
            </w:pPr>
          </w:p>
        </w:tc>
      </w:tr>
    </w:tbl>
    <w:p w:rsidR="0029116F" w:rsidRPr="00861479" w:rsidRDefault="0029116F" w:rsidP="0029116F">
      <w:pPr>
        <w:rPr>
          <w:color w:val="FF0000"/>
          <w:sz w:val="22"/>
          <w:szCs w:val="22"/>
          <w:lang w:val="lv-LV"/>
        </w:rPr>
      </w:pPr>
    </w:p>
    <w:p w:rsidR="0029116F" w:rsidRPr="007D011D" w:rsidRDefault="0029116F" w:rsidP="0029116F">
      <w:pPr>
        <w:pStyle w:val="Sarakstarindkopa"/>
        <w:rPr>
          <w:sz w:val="22"/>
          <w:szCs w:val="22"/>
        </w:rPr>
      </w:pPr>
      <w:r w:rsidRPr="007D011D">
        <w:t xml:space="preserve">* </w:t>
      </w:r>
      <w:r w:rsidRPr="007D011D">
        <w:rPr>
          <w:sz w:val="22"/>
          <w:szCs w:val="22"/>
        </w:rPr>
        <w:t>sadalījumā pēc maksimālas izmaksāšanas apmēr</w:t>
      </w:r>
      <w:r w:rsidR="00271171">
        <w:rPr>
          <w:sz w:val="22"/>
          <w:szCs w:val="22"/>
        </w:rPr>
        <w:t>a</w:t>
      </w:r>
      <w:r w:rsidRPr="007D011D">
        <w:rPr>
          <w:sz w:val="22"/>
          <w:szCs w:val="22"/>
        </w:rPr>
        <w:t xml:space="preserve"> apdrošināšanas laikā</w:t>
      </w:r>
      <w:r w:rsidR="00547CD4" w:rsidRPr="007D011D">
        <w:rPr>
          <w:sz w:val="22"/>
          <w:szCs w:val="22"/>
        </w:rPr>
        <w:t>.</w:t>
      </w:r>
    </w:p>
    <w:p w:rsidR="0029116F" w:rsidRPr="007D011D" w:rsidRDefault="0029116F" w:rsidP="0029116F">
      <w:pPr>
        <w:pStyle w:val="Sarakstarindkopa"/>
        <w:rPr>
          <w:rFonts w:eastAsiaTheme="minorHAnsi"/>
          <w:sz w:val="22"/>
          <w:szCs w:val="22"/>
          <w:lang w:eastAsia="lv-LV"/>
        </w:rPr>
      </w:pPr>
      <w:r w:rsidRPr="007D011D">
        <w:rPr>
          <w:sz w:val="22"/>
          <w:szCs w:val="22"/>
        </w:rPr>
        <w:t xml:space="preserve">** </w:t>
      </w:r>
      <w:r w:rsidRPr="007D011D">
        <w:rPr>
          <w:rFonts w:eastAsiaTheme="minorHAnsi"/>
          <w:sz w:val="22"/>
          <w:szCs w:val="22"/>
          <w:lang w:eastAsia="lv-LV"/>
        </w:rPr>
        <w:t xml:space="preserve">Dokumentu pieteikšana viena gada laikā no Nelaimes gadījuma dienas, bez pašriska un </w:t>
      </w:r>
      <w:proofErr w:type="spellStart"/>
      <w:r w:rsidRPr="007D011D">
        <w:rPr>
          <w:rFonts w:eastAsiaTheme="minorHAnsi"/>
          <w:sz w:val="22"/>
          <w:szCs w:val="22"/>
          <w:lang w:eastAsia="lv-LV"/>
        </w:rPr>
        <w:t>apakšlimita</w:t>
      </w:r>
      <w:proofErr w:type="spellEnd"/>
      <w:r w:rsidRPr="007D011D">
        <w:rPr>
          <w:rFonts w:eastAsiaTheme="minorHAnsi"/>
          <w:sz w:val="22"/>
          <w:szCs w:val="22"/>
          <w:lang w:eastAsia="lv-LV"/>
        </w:rPr>
        <w:t xml:space="preserve"> par vienu gadījumu</w:t>
      </w:r>
      <w:r w:rsidR="00547CD4" w:rsidRPr="007D011D">
        <w:rPr>
          <w:rFonts w:eastAsiaTheme="minorHAnsi"/>
          <w:sz w:val="22"/>
          <w:szCs w:val="22"/>
          <w:lang w:eastAsia="lv-LV"/>
        </w:rPr>
        <w:t>.</w:t>
      </w:r>
    </w:p>
    <w:p w:rsidR="0029116F" w:rsidRPr="007D011D" w:rsidRDefault="0029116F" w:rsidP="0029116F">
      <w:pPr>
        <w:pStyle w:val="Sarakstarindkopa"/>
        <w:rPr>
          <w:rFonts w:eastAsiaTheme="minorHAnsi"/>
          <w:sz w:val="22"/>
          <w:szCs w:val="22"/>
          <w:lang w:eastAsia="lv-LV"/>
        </w:rPr>
      </w:pPr>
    </w:p>
    <w:p w:rsidR="0029116F" w:rsidRPr="0028047B" w:rsidRDefault="0029116F" w:rsidP="0029116F">
      <w:pPr>
        <w:tabs>
          <w:tab w:val="left" w:pos="360"/>
        </w:tabs>
        <w:spacing w:line="360" w:lineRule="auto"/>
        <w:jc w:val="both"/>
        <w:rPr>
          <w:b/>
          <w:color w:val="FF0000"/>
          <w:sz w:val="22"/>
          <w:szCs w:val="22"/>
          <w:lang w:val="lv-LV" w:eastAsia="lv-LV"/>
        </w:rPr>
      </w:pPr>
      <w:r w:rsidRPr="007D011D">
        <w:rPr>
          <w:b/>
          <w:sz w:val="22"/>
          <w:szCs w:val="22"/>
          <w:lang w:val="lv-LV" w:eastAsia="lv-LV"/>
        </w:rPr>
        <w:t>Pretendentam papildus atlīdzības iesniegtai tabulai jāuzrāda atlīdzības % par traumu sekojošās pozīcijās:</w:t>
      </w:r>
      <w:r w:rsidR="0028047B">
        <w:rPr>
          <w:b/>
          <w:sz w:val="22"/>
          <w:szCs w:val="22"/>
          <w:lang w:val="lv-LV" w:eastAsia="lv-LV"/>
        </w:rPr>
        <w:t xml:space="preserve"> </w:t>
      </w:r>
    </w:p>
    <w:tbl>
      <w:tblPr>
        <w:tblStyle w:val="Reatabula"/>
        <w:tblW w:w="0" w:type="auto"/>
        <w:tblLook w:val="04A0" w:firstRow="1" w:lastRow="0" w:firstColumn="1" w:lastColumn="0" w:noHBand="0" w:noVBand="1"/>
      </w:tblPr>
      <w:tblGrid>
        <w:gridCol w:w="817"/>
        <w:gridCol w:w="3686"/>
        <w:gridCol w:w="1965"/>
        <w:gridCol w:w="2157"/>
      </w:tblGrid>
      <w:tr w:rsidR="00861479" w:rsidRPr="007D011D" w:rsidTr="0029116F">
        <w:tc>
          <w:tcPr>
            <w:tcW w:w="817" w:type="dxa"/>
          </w:tcPr>
          <w:p w:rsidR="0029116F" w:rsidRPr="007D011D" w:rsidRDefault="0029116F" w:rsidP="0029116F">
            <w:pPr>
              <w:tabs>
                <w:tab w:val="left" w:pos="360"/>
              </w:tabs>
              <w:spacing w:line="360" w:lineRule="auto"/>
              <w:jc w:val="both"/>
              <w:rPr>
                <w:sz w:val="22"/>
                <w:szCs w:val="22"/>
                <w:lang w:val="lv-LV" w:eastAsia="lv-LV"/>
              </w:rPr>
            </w:pPr>
            <w:proofErr w:type="spellStart"/>
            <w:r w:rsidRPr="007D011D">
              <w:rPr>
                <w:sz w:val="22"/>
                <w:szCs w:val="22"/>
                <w:lang w:val="lv-LV" w:eastAsia="lv-LV"/>
              </w:rPr>
              <w:t>N.p.k</w:t>
            </w:r>
            <w:proofErr w:type="spellEnd"/>
          </w:p>
        </w:tc>
        <w:tc>
          <w:tcPr>
            <w:tcW w:w="3686" w:type="dxa"/>
          </w:tcPr>
          <w:p w:rsidR="0029116F" w:rsidRPr="007D011D" w:rsidRDefault="0029116F" w:rsidP="00166021">
            <w:pPr>
              <w:tabs>
                <w:tab w:val="left" w:pos="360"/>
              </w:tabs>
              <w:spacing w:line="360" w:lineRule="auto"/>
              <w:jc w:val="center"/>
              <w:rPr>
                <w:sz w:val="22"/>
                <w:szCs w:val="22"/>
                <w:lang w:val="lv-LV" w:eastAsia="lv-LV"/>
              </w:rPr>
            </w:pPr>
            <w:r w:rsidRPr="007D011D">
              <w:rPr>
                <w:sz w:val="22"/>
                <w:szCs w:val="22"/>
                <w:lang w:val="lv-LV" w:eastAsia="lv-LV"/>
              </w:rPr>
              <w:t>Pozīcija traumu tabulā</w:t>
            </w:r>
          </w:p>
        </w:tc>
        <w:tc>
          <w:tcPr>
            <w:tcW w:w="1965" w:type="dxa"/>
          </w:tcPr>
          <w:p w:rsidR="0029116F" w:rsidRPr="007D011D" w:rsidRDefault="0029116F" w:rsidP="00166021">
            <w:pPr>
              <w:tabs>
                <w:tab w:val="left" w:pos="360"/>
              </w:tabs>
              <w:spacing w:line="360" w:lineRule="auto"/>
              <w:jc w:val="center"/>
              <w:rPr>
                <w:sz w:val="22"/>
                <w:szCs w:val="22"/>
                <w:lang w:val="lv-LV" w:eastAsia="lv-LV"/>
              </w:rPr>
            </w:pPr>
            <w:r w:rsidRPr="007D011D">
              <w:rPr>
                <w:sz w:val="22"/>
                <w:szCs w:val="22"/>
                <w:lang w:val="lv-LV" w:eastAsia="lv-LV"/>
              </w:rPr>
              <w:t>Apzīmējums</w:t>
            </w:r>
          </w:p>
        </w:tc>
        <w:tc>
          <w:tcPr>
            <w:tcW w:w="2157" w:type="dxa"/>
          </w:tcPr>
          <w:p w:rsidR="0029116F" w:rsidRPr="007D011D" w:rsidRDefault="0029116F" w:rsidP="00166021">
            <w:pPr>
              <w:tabs>
                <w:tab w:val="left" w:pos="360"/>
              </w:tabs>
              <w:spacing w:line="360" w:lineRule="auto"/>
              <w:jc w:val="center"/>
              <w:rPr>
                <w:sz w:val="22"/>
                <w:szCs w:val="22"/>
                <w:lang w:val="lv-LV" w:eastAsia="lv-LV"/>
              </w:rPr>
            </w:pPr>
            <w:r w:rsidRPr="007D011D">
              <w:rPr>
                <w:sz w:val="22"/>
                <w:szCs w:val="22"/>
                <w:lang w:val="lv-LV" w:eastAsia="lv-LV"/>
              </w:rPr>
              <w:t>Atlīdzības %</w:t>
            </w:r>
          </w:p>
        </w:tc>
      </w:tr>
      <w:tr w:rsidR="00861479" w:rsidRPr="007D011D" w:rsidTr="0029116F">
        <w:tc>
          <w:tcPr>
            <w:tcW w:w="817"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1.</w:t>
            </w:r>
          </w:p>
        </w:tc>
        <w:tc>
          <w:tcPr>
            <w:tcW w:w="3686" w:type="dxa"/>
          </w:tcPr>
          <w:p w:rsidR="0029116F" w:rsidRPr="007D011D" w:rsidRDefault="0029116F" w:rsidP="0029116F">
            <w:pPr>
              <w:rPr>
                <w:sz w:val="22"/>
                <w:szCs w:val="22"/>
                <w:lang w:val="lv-LV"/>
              </w:rPr>
            </w:pPr>
            <w:r w:rsidRPr="007D011D">
              <w:rPr>
                <w:sz w:val="22"/>
                <w:szCs w:val="22"/>
                <w:lang w:val="lv-LV"/>
              </w:rPr>
              <w:t>Galvas smadzeņu satricinājums, ar ārstēšanos stacionārā</w:t>
            </w:r>
          </w:p>
        </w:tc>
        <w:tc>
          <w:tcPr>
            <w:tcW w:w="1965"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A</w:t>
            </w:r>
          </w:p>
        </w:tc>
        <w:tc>
          <w:tcPr>
            <w:tcW w:w="2157" w:type="dxa"/>
          </w:tcPr>
          <w:p w:rsidR="0029116F" w:rsidRPr="007D011D" w:rsidRDefault="0029116F" w:rsidP="0029116F">
            <w:pPr>
              <w:tabs>
                <w:tab w:val="left" w:pos="360"/>
              </w:tabs>
              <w:spacing w:line="360" w:lineRule="auto"/>
              <w:jc w:val="both"/>
              <w:rPr>
                <w:sz w:val="22"/>
                <w:szCs w:val="22"/>
                <w:lang w:val="lv-LV" w:eastAsia="lv-LV"/>
              </w:rPr>
            </w:pPr>
          </w:p>
        </w:tc>
      </w:tr>
      <w:tr w:rsidR="00861479" w:rsidRPr="007D011D" w:rsidTr="0029116F">
        <w:tc>
          <w:tcPr>
            <w:tcW w:w="817"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2.</w:t>
            </w:r>
          </w:p>
        </w:tc>
        <w:tc>
          <w:tcPr>
            <w:tcW w:w="3686" w:type="dxa"/>
          </w:tcPr>
          <w:p w:rsidR="0029116F" w:rsidRPr="007D011D" w:rsidRDefault="0029116F" w:rsidP="0029116F">
            <w:pPr>
              <w:rPr>
                <w:sz w:val="22"/>
                <w:szCs w:val="22"/>
                <w:lang w:val="lv-LV"/>
              </w:rPr>
            </w:pPr>
            <w:r w:rsidRPr="007D011D">
              <w:rPr>
                <w:sz w:val="22"/>
                <w:szCs w:val="22"/>
                <w:lang w:val="lv-LV"/>
              </w:rPr>
              <w:t xml:space="preserve">Ceļa locītavas – meniska bojājumi, kaula fragmentu atrāvumi, saišu pārrāvumi, mežģījumi </w:t>
            </w:r>
          </w:p>
          <w:p w:rsidR="0029116F" w:rsidRPr="007D011D" w:rsidRDefault="0029116F" w:rsidP="0029116F">
            <w:pPr>
              <w:tabs>
                <w:tab w:val="left" w:pos="360"/>
              </w:tabs>
              <w:spacing w:line="360" w:lineRule="auto"/>
              <w:jc w:val="both"/>
              <w:rPr>
                <w:sz w:val="22"/>
                <w:szCs w:val="22"/>
                <w:lang w:val="lv-LV" w:eastAsia="lv-LV"/>
              </w:rPr>
            </w:pPr>
          </w:p>
        </w:tc>
        <w:tc>
          <w:tcPr>
            <w:tcW w:w="1965"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B</w:t>
            </w:r>
          </w:p>
        </w:tc>
        <w:tc>
          <w:tcPr>
            <w:tcW w:w="2157" w:type="dxa"/>
          </w:tcPr>
          <w:p w:rsidR="0029116F" w:rsidRPr="007D011D" w:rsidRDefault="0029116F" w:rsidP="0029116F">
            <w:pPr>
              <w:tabs>
                <w:tab w:val="left" w:pos="360"/>
              </w:tabs>
              <w:spacing w:line="360" w:lineRule="auto"/>
              <w:jc w:val="both"/>
              <w:rPr>
                <w:sz w:val="22"/>
                <w:szCs w:val="22"/>
                <w:lang w:val="lv-LV" w:eastAsia="lv-LV"/>
              </w:rPr>
            </w:pPr>
          </w:p>
        </w:tc>
      </w:tr>
      <w:tr w:rsidR="00861479" w:rsidRPr="007D011D" w:rsidTr="0029116F">
        <w:tc>
          <w:tcPr>
            <w:tcW w:w="817"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3.</w:t>
            </w:r>
          </w:p>
        </w:tc>
        <w:tc>
          <w:tcPr>
            <w:tcW w:w="3686"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rPr>
              <w:t>Apakšstilba vienas potītes lūzums</w:t>
            </w:r>
          </w:p>
        </w:tc>
        <w:tc>
          <w:tcPr>
            <w:tcW w:w="1965"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C</w:t>
            </w:r>
          </w:p>
        </w:tc>
        <w:tc>
          <w:tcPr>
            <w:tcW w:w="2157" w:type="dxa"/>
          </w:tcPr>
          <w:p w:rsidR="0029116F" w:rsidRPr="007D011D" w:rsidRDefault="0029116F" w:rsidP="0029116F">
            <w:pPr>
              <w:tabs>
                <w:tab w:val="left" w:pos="360"/>
              </w:tabs>
              <w:spacing w:line="360" w:lineRule="auto"/>
              <w:jc w:val="both"/>
              <w:rPr>
                <w:sz w:val="22"/>
                <w:szCs w:val="22"/>
                <w:lang w:val="lv-LV" w:eastAsia="lv-LV"/>
              </w:rPr>
            </w:pPr>
          </w:p>
        </w:tc>
      </w:tr>
      <w:tr w:rsidR="00861479" w:rsidRPr="007D011D" w:rsidTr="0029116F">
        <w:tc>
          <w:tcPr>
            <w:tcW w:w="817"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4.</w:t>
            </w:r>
          </w:p>
        </w:tc>
        <w:tc>
          <w:tcPr>
            <w:tcW w:w="3686"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rPr>
              <w:t>Ribas lūzums</w:t>
            </w:r>
          </w:p>
        </w:tc>
        <w:tc>
          <w:tcPr>
            <w:tcW w:w="1965"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D</w:t>
            </w:r>
          </w:p>
        </w:tc>
        <w:tc>
          <w:tcPr>
            <w:tcW w:w="2157" w:type="dxa"/>
          </w:tcPr>
          <w:p w:rsidR="0029116F" w:rsidRPr="007D011D" w:rsidRDefault="0029116F" w:rsidP="0029116F">
            <w:pPr>
              <w:tabs>
                <w:tab w:val="left" w:pos="360"/>
              </w:tabs>
              <w:spacing w:line="360" w:lineRule="auto"/>
              <w:jc w:val="both"/>
              <w:rPr>
                <w:sz w:val="22"/>
                <w:szCs w:val="22"/>
                <w:lang w:val="lv-LV" w:eastAsia="lv-LV"/>
              </w:rPr>
            </w:pPr>
          </w:p>
        </w:tc>
      </w:tr>
      <w:tr w:rsidR="00861479" w:rsidRPr="007D011D" w:rsidTr="0029116F">
        <w:tc>
          <w:tcPr>
            <w:tcW w:w="817"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5.</w:t>
            </w:r>
          </w:p>
        </w:tc>
        <w:tc>
          <w:tcPr>
            <w:tcW w:w="3686" w:type="dxa"/>
          </w:tcPr>
          <w:p w:rsidR="0029116F" w:rsidRPr="007D011D" w:rsidRDefault="0029116F" w:rsidP="0029116F">
            <w:pPr>
              <w:rPr>
                <w:sz w:val="22"/>
                <w:szCs w:val="22"/>
                <w:lang w:val="lv-LV"/>
              </w:rPr>
            </w:pPr>
            <w:r w:rsidRPr="007D011D">
              <w:rPr>
                <w:sz w:val="22"/>
                <w:szCs w:val="22"/>
                <w:lang w:val="lv-LV"/>
              </w:rPr>
              <w:t>Apdrošinātajam nepiederoša suņa, savvaļas dzīvnieku (zīdītāju vai rāpuļu) kodums</w:t>
            </w:r>
          </w:p>
        </w:tc>
        <w:tc>
          <w:tcPr>
            <w:tcW w:w="1965"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E</w:t>
            </w:r>
          </w:p>
        </w:tc>
        <w:tc>
          <w:tcPr>
            <w:tcW w:w="2157" w:type="dxa"/>
          </w:tcPr>
          <w:p w:rsidR="0029116F" w:rsidRPr="007D011D" w:rsidRDefault="0029116F" w:rsidP="0029116F">
            <w:pPr>
              <w:tabs>
                <w:tab w:val="left" w:pos="360"/>
              </w:tabs>
              <w:spacing w:line="360" w:lineRule="auto"/>
              <w:jc w:val="both"/>
              <w:rPr>
                <w:sz w:val="22"/>
                <w:szCs w:val="22"/>
                <w:lang w:val="lv-LV" w:eastAsia="lv-LV"/>
              </w:rPr>
            </w:pPr>
          </w:p>
        </w:tc>
      </w:tr>
      <w:tr w:rsidR="0029116F" w:rsidRPr="007D011D" w:rsidTr="0029116F">
        <w:tc>
          <w:tcPr>
            <w:tcW w:w="817"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6.</w:t>
            </w:r>
          </w:p>
        </w:tc>
        <w:tc>
          <w:tcPr>
            <w:tcW w:w="3686" w:type="dxa"/>
          </w:tcPr>
          <w:p w:rsidR="0029116F" w:rsidRPr="007D011D" w:rsidRDefault="0029116F" w:rsidP="0029116F">
            <w:pPr>
              <w:rPr>
                <w:sz w:val="22"/>
                <w:szCs w:val="22"/>
                <w:lang w:val="lv-LV"/>
              </w:rPr>
            </w:pPr>
            <w:r w:rsidRPr="007D011D">
              <w:rPr>
                <w:sz w:val="22"/>
                <w:szCs w:val="22"/>
                <w:lang w:val="lv-LV"/>
              </w:rPr>
              <w:t xml:space="preserve">Atslēgas kaula vai lāpstiņas lūzums, </w:t>
            </w:r>
            <w:proofErr w:type="spellStart"/>
            <w:r w:rsidRPr="007D011D">
              <w:rPr>
                <w:sz w:val="22"/>
                <w:szCs w:val="22"/>
                <w:lang w:val="lv-LV"/>
              </w:rPr>
              <w:t>akromioklavikulārā</w:t>
            </w:r>
            <w:proofErr w:type="spellEnd"/>
            <w:r w:rsidRPr="007D011D">
              <w:rPr>
                <w:sz w:val="22"/>
                <w:szCs w:val="22"/>
                <w:lang w:val="lv-LV"/>
              </w:rPr>
              <w:t xml:space="preserve"> vai </w:t>
            </w:r>
            <w:proofErr w:type="spellStart"/>
            <w:r w:rsidRPr="007D011D">
              <w:rPr>
                <w:sz w:val="22"/>
                <w:szCs w:val="22"/>
                <w:lang w:val="lv-LV"/>
              </w:rPr>
              <w:t>sternoklavikulārā</w:t>
            </w:r>
            <w:proofErr w:type="spellEnd"/>
            <w:r w:rsidRPr="007D011D">
              <w:rPr>
                <w:sz w:val="22"/>
                <w:szCs w:val="22"/>
                <w:lang w:val="lv-LV"/>
              </w:rPr>
              <w:t xml:space="preserve"> savienojuma plīsums, pleca locītavas cīpslu, locītavas kapsulas plīsums, kaulu fragmentu atrāvums, locītavas mežģījums</w:t>
            </w:r>
          </w:p>
          <w:p w:rsidR="0029116F" w:rsidRPr="007D011D" w:rsidRDefault="0029116F" w:rsidP="0029116F">
            <w:pPr>
              <w:rPr>
                <w:sz w:val="22"/>
                <w:szCs w:val="22"/>
                <w:lang w:val="lv-LV"/>
              </w:rPr>
            </w:pPr>
          </w:p>
        </w:tc>
        <w:tc>
          <w:tcPr>
            <w:tcW w:w="1965" w:type="dxa"/>
          </w:tcPr>
          <w:p w:rsidR="0029116F" w:rsidRPr="007D011D" w:rsidRDefault="0029116F" w:rsidP="0029116F">
            <w:pPr>
              <w:tabs>
                <w:tab w:val="left" w:pos="360"/>
              </w:tabs>
              <w:spacing w:line="360" w:lineRule="auto"/>
              <w:jc w:val="both"/>
              <w:rPr>
                <w:sz w:val="22"/>
                <w:szCs w:val="22"/>
                <w:lang w:val="lv-LV" w:eastAsia="lv-LV"/>
              </w:rPr>
            </w:pPr>
            <w:r w:rsidRPr="007D011D">
              <w:rPr>
                <w:sz w:val="22"/>
                <w:szCs w:val="22"/>
                <w:lang w:val="lv-LV" w:eastAsia="lv-LV"/>
              </w:rPr>
              <w:t>F</w:t>
            </w:r>
          </w:p>
        </w:tc>
        <w:tc>
          <w:tcPr>
            <w:tcW w:w="2157" w:type="dxa"/>
          </w:tcPr>
          <w:p w:rsidR="0029116F" w:rsidRPr="007D011D" w:rsidRDefault="0029116F" w:rsidP="0029116F">
            <w:pPr>
              <w:tabs>
                <w:tab w:val="left" w:pos="360"/>
              </w:tabs>
              <w:spacing w:line="360" w:lineRule="auto"/>
              <w:jc w:val="both"/>
              <w:rPr>
                <w:sz w:val="22"/>
                <w:szCs w:val="22"/>
                <w:lang w:val="lv-LV" w:eastAsia="lv-LV"/>
              </w:rPr>
            </w:pPr>
          </w:p>
        </w:tc>
      </w:tr>
    </w:tbl>
    <w:p w:rsidR="0028047B" w:rsidRPr="00E83C09" w:rsidRDefault="0028047B" w:rsidP="0028047B">
      <w:pPr>
        <w:tabs>
          <w:tab w:val="left" w:pos="360"/>
        </w:tabs>
        <w:spacing w:line="360" w:lineRule="auto"/>
        <w:jc w:val="both"/>
        <w:rPr>
          <w:sz w:val="22"/>
          <w:szCs w:val="22"/>
          <w:lang w:val="lv-LV" w:eastAsia="lv-LV"/>
        </w:rPr>
      </w:pPr>
      <w:r w:rsidRPr="00E83C09">
        <w:rPr>
          <w:sz w:val="22"/>
          <w:szCs w:val="22"/>
          <w:lang w:val="lv-LV" w:eastAsia="lv-LV"/>
        </w:rPr>
        <w:t xml:space="preserve">Uzmanību! Pretendents </w:t>
      </w:r>
      <w:r w:rsidR="00401CC4" w:rsidRPr="00E83C09">
        <w:rPr>
          <w:sz w:val="22"/>
          <w:szCs w:val="22"/>
          <w:lang w:val="lv-LV" w:eastAsia="lv-LV"/>
        </w:rPr>
        <w:t xml:space="preserve">tabulas </w:t>
      </w:r>
      <w:r w:rsidRPr="00E83C09">
        <w:rPr>
          <w:sz w:val="22"/>
          <w:szCs w:val="22"/>
          <w:lang w:val="lv-LV" w:eastAsia="lv-LV"/>
        </w:rPr>
        <w:t xml:space="preserve">ailē “Atlīdzības %”  norāda atlīdzības fiksēto procentu </w:t>
      </w:r>
      <w:r w:rsidR="00401CC4" w:rsidRPr="00E83C09">
        <w:rPr>
          <w:sz w:val="22"/>
          <w:szCs w:val="22"/>
          <w:lang w:val="lv-LV" w:eastAsia="lv-LV"/>
        </w:rPr>
        <w:t xml:space="preserve">likmi </w:t>
      </w:r>
      <w:r w:rsidRPr="00E83C09">
        <w:rPr>
          <w:sz w:val="22"/>
          <w:szCs w:val="22"/>
          <w:lang w:val="lv-LV" w:eastAsia="lv-LV"/>
        </w:rPr>
        <w:t>(atlīdzības norāde procentu diapazonā nav pieļaujama!)</w:t>
      </w:r>
      <w:r w:rsidR="00CB3F91">
        <w:rPr>
          <w:sz w:val="22"/>
          <w:szCs w:val="22"/>
          <w:lang w:val="lv-LV" w:eastAsia="lv-LV"/>
        </w:rPr>
        <w:t xml:space="preserve">. </w:t>
      </w:r>
      <w:r w:rsidRPr="00E83C09">
        <w:rPr>
          <w:sz w:val="22"/>
          <w:szCs w:val="22"/>
          <w:lang w:val="lv-LV" w:eastAsia="lv-LV"/>
        </w:rPr>
        <w:t>Gadījumā, ja Pretendenta piedāvājumā atlīdzības apmērs tiks nor</w:t>
      </w:r>
      <w:r w:rsidR="00271171">
        <w:rPr>
          <w:sz w:val="22"/>
          <w:szCs w:val="22"/>
          <w:lang w:val="lv-LV" w:eastAsia="lv-LV"/>
        </w:rPr>
        <w:t>ā</w:t>
      </w:r>
      <w:r w:rsidRPr="00E83C09">
        <w:rPr>
          <w:sz w:val="22"/>
          <w:szCs w:val="22"/>
          <w:lang w:val="lv-LV" w:eastAsia="lv-LV"/>
        </w:rPr>
        <w:t>dīts procentu diapazonā, Pretendent</w:t>
      </w:r>
      <w:r w:rsidR="00401CC4" w:rsidRPr="00E83C09">
        <w:rPr>
          <w:sz w:val="22"/>
          <w:szCs w:val="22"/>
          <w:lang w:val="lv-LV" w:eastAsia="lv-LV"/>
        </w:rPr>
        <w:t xml:space="preserve">a piešķirto baļļu </w:t>
      </w:r>
      <w:r w:rsidR="001C6CEB" w:rsidRPr="00E83C09">
        <w:rPr>
          <w:sz w:val="22"/>
          <w:szCs w:val="22"/>
          <w:lang w:val="lv-LV" w:eastAsia="lv-LV"/>
        </w:rPr>
        <w:t xml:space="preserve">skaits attiecīgajā </w:t>
      </w:r>
      <w:r w:rsidR="0069256D" w:rsidRPr="00E83C09">
        <w:rPr>
          <w:sz w:val="22"/>
          <w:szCs w:val="22"/>
          <w:lang w:val="lv-LV" w:eastAsia="lv-LV"/>
        </w:rPr>
        <w:t xml:space="preserve">novērtēšanas kritērijā </w:t>
      </w:r>
      <w:r w:rsidR="00401CC4" w:rsidRPr="00E83C09">
        <w:rPr>
          <w:sz w:val="22"/>
          <w:szCs w:val="22"/>
          <w:lang w:val="lv-LV" w:eastAsia="lv-LV"/>
        </w:rPr>
        <w:t>tiek pi</w:t>
      </w:r>
      <w:r w:rsidR="00271171">
        <w:rPr>
          <w:sz w:val="22"/>
          <w:szCs w:val="22"/>
          <w:lang w:val="lv-LV" w:eastAsia="lv-LV"/>
        </w:rPr>
        <w:t>elīdzi</w:t>
      </w:r>
      <w:r w:rsidR="00401CC4" w:rsidRPr="00E83C09">
        <w:rPr>
          <w:sz w:val="22"/>
          <w:szCs w:val="22"/>
          <w:lang w:val="lv-LV" w:eastAsia="lv-LV"/>
        </w:rPr>
        <w:t xml:space="preserve">nāts 0. </w:t>
      </w:r>
    </w:p>
    <w:p w:rsidR="0029116F" w:rsidRPr="007D011D" w:rsidRDefault="0029116F" w:rsidP="0029116F">
      <w:pPr>
        <w:rPr>
          <w:sz w:val="22"/>
          <w:szCs w:val="22"/>
          <w:lang w:val="lv-LV"/>
        </w:rPr>
      </w:pPr>
    </w:p>
    <w:p w:rsidR="004F0AA7" w:rsidRPr="007D011D" w:rsidRDefault="004F0AA7" w:rsidP="004F0AA7">
      <w:pPr>
        <w:pStyle w:val="Galvene"/>
        <w:jc w:val="both"/>
        <w:rPr>
          <w:sz w:val="22"/>
          <w:szCs w:val="22"/>
          <w:lang w:val="lv-LV"/>
        </w:rPr>
      </w:pPr>
    </w:p>
    <w:p w:rsidR="00565EAA" w:rsidRPr="007D011D" w:rsidRDefault="00565EAA" w:rsidP="00565EAA">
      <w:pPr>
        <w:suppressAutoHyphens/>
        <w:jc w:val="both"/>
        <w:rPr>
          <w:lang w:val="lv-LV"/>
        </w:rPr>
      </w:pPr>
      <w:r w:rsidRPr="007D011D">
        <w:rPr>
          <w:lang w:val="lv-LV"/>
        </w:rPr>
        <w:lastRenderedPageBreak/>
        <w:t>Garantējam Jums:</w:t>
      </w:r>
    </w:p>
    <w:p w:rsidR="00565EAA" w:rsidRPr="007D011D" w:rsidRDefault="00565EAA" w:rsidP="00565EAA">
      <w:pPr>
        <w:numPr>
          <w:ilvl w:val="0"/>
          <w:numId w:val="15"/>
        </w:numPr>
        <w:suppressAutoHyphens/>
        <w:jc w:val="both"/>
        <w:rPr>
          <w:b/>
          <w:bCs/>
          <w:lang w:val="lv-LV"/>
        </w:rPr>
      </w:pPr>
      <w:r w:rsidRPr="007D011D">
        <w:rPr>
          <w:lang w:val="lv-LV"/>
        </w:rPr>
        <w:t>Veikt pakalpojumu atbilstoši Tehniskajā specifikācijā noteiktajām prasībām un ievērojot spēkā esošos normatīvos aktus.</w:t>
      </w:r>
    </w:p>
    <w:p w:rsidR="00565EAA" w:rsidRPr="007D011D" w:rsidRDefault="00565EAA" w:rsidP="00565EAA">
      <w:pPr>
        <w:suppressAutoHyphens/>
        <w:jc w:val="both"/>
        <w:rPr>
          <w:lang w:val="lv-LV"/>
        </w:rPr>
      </w:pPr>
      <w:r w:rsidRPr="007D011D">
        <w:rPr>
          <w:lang w:val="lv-LV"/>
        </w:rPr>
        <w:t>Mēs apliecinām, ka:</w:t>
      </w:r>
    </w:p>
    <w:p w:rsidR="00565EAA" w:rsidRPr="007D011D" w:rsidRDefault="00565EAA" w:rsidP="00565EAA">
      <w:pPr>
        <w:numPr>
          <w:ilvl w:val="0"/>
          <w:numId w:val="15"/>
        </w:numPr>
        <w:suppressAutoHyphens/>
        <w:jc w:val="both"/>
        <w:rPr>
          <w:lang w:val="lv-LV"/>
        </w:rPr>
      </w:pPr>
      <w:r w:rsidRPr="007D011D">
        <w:rPr>
          <w:lang w:val="lv-LV"/>
        </w:rPr>
        <w:t xml:space="preserve">Nekādā veidā neesam ieinteresēti nevienā citā piedāvājumā, kas iesniegts šajā </w:t>
      </w:r>
      <w:proofErr w:type="spellStart"/>
      <w:r w:rsidRPr="007D011D">
        <w:rPr>
          <w:lang w:val="lv-LV"/>
        </w:rPr>
        <w:t>zemsliekšņa</w:t>
      </w:r>
      <w:proofErr w:type="spellEnd"/>
      <w:r w:rsidRPr="007D011D">
        <w:rPr>
          <w:lang w:val="lv-LV"/>
        </w:rPr>
        <w:t xml:space="preserve"> iepirkumā;</w:t>
      </w:r>
    </w:p>
    <w:p w:rsidR="00565EAA" w:rsidRPr="00547CD4" w:rsidRDefault="00565EAA" w:rsidP="00565EAA">
      <w:pPr>
        <w:numPr>
          <w:ilvl w:val="0"/>
          <w:numId w:val="15"/>
        </w:numPr>
        <w:suppressAutoHyphens/>
        <w:jc w:val="both"/>
        <w:rPr>
          <w:lang w:val="lv-LV"/>
        </w:rPr>
      </w:pPr>
      <w:r w:rsidRPr="00547CD4">
        <w:rPr>
          <w:lang w:val="lv-LV"/>
        </w:rPr>
        <w:t xml:space="preserve">Nav tādu apstākļu, kuri liegtu mums piedalīties </w:t>
      </w:r>
      <w:proofErr w:type="spellStart"/>
      <w:r w:rsidRPr="00547CD4">
        <w:rPr>
          <w:lang w:val="lv-LV"/>
        </w:rPr>
        <w:t>zemsliekšņa</w:t>
      </w:r>
      <w:proofErr w:type="spellEnd"/>
      <w:r w:rsidRPr="00547CD4">
        <w:rPr>
          <w:lang w:val="lv-LV"/>
        </w:rPr>
        <w:t xml:space="preserve"> iepirkumā un izpildīt Tehniskajā specifikācijā norādītās prasības;</w:t>
      </w:r>
    </w:p>
    <w:p w:rsidR="00565EAA" w:rsidRPr="00124B76" w:rsidRDefault="00565EAA" w:rsidP="00565EAA">
      <w:pPr>
        <w:ind w:left="-5" w:right="45"/>
        <w:rPr>
          <w:sz w:val="22"/>
          <w:lang w:val="lv-LV"/>
        </w:rPr>
      </w:pPr>
      <w:r w:rsidRPr="00547CD4">
        <w:rPr>
          <w:sz w:val="22"/>
          <w:lang w:val="lv-LV"/>
        </w:rPr>
        <w:t xml:space="preserve">Ar šo </w:t>
      </w:r>
      <w:r w:rsidRPr="00124B76">
        <w:rPr>
          <w:sz w:val="22"/>
          <w:lang w:val="lv-LV"/>
        </w:rPr>
        <w:t>apstiprinām, ka mūsu piedāvājums ir spēkā</w:t>
      </w:r>
      <w:r w:rsidRPr="00124B76">
        <w:rPr>
          <w:b/>
          <w:sz w:val="22"/>
          <w:lang w:val="lv-LV"/>
        </w:rPr>
        <w:t xml:space="preserve"> 30 </w:t>
      </w:r>
      <w:r w:rsidRPr="00124B76">
        <w:rPr>
          <w:sz w:val="22"/>
          <w:lang w:val="lv-LV"/>
        </w:rPr>
        <w:t xml:space="preserve">(trīsdesmit) dienas no datuma, kas ir noteikts kā </w:t>
      </w:r>
      <w:proofErr w:type="spellStart"/>
      <w:r w:rsidR="00081027" w:rsidRPr="00124B76">
        <w:rPr>
          <w:sz w:val="22"/>
          <w:lang w:val="lv-LV"/>
        </w:rPr>
        <w:t>zemsliekšņa</w:t>
      </w:r>
      <w:proofErr w:type="spellEnd"/>
      <w:r w:rsidR="00081027" w:rsidRPr="00124B76">
        <w:rPr>
          <w:sz w:val="22"/>
          <w:lang w:val="lv-LV"/>
        </w:rPr>
        <w:t xml:space="preserve"> iepirkuma </w:t>
      </w:r>
      <w:r w:rsidRPr="00124B76">
        <w:rPr>
          <w:sz w:val="22"/>
          <w:lang w:val="lv-LV"/>
        </w:rPr>
        <w:t xml:space="preserve">piedāvājumu iesniegšanas pēdējais termiņš. </w:t>
      </w:r>
    </w:p>
    <w:p w:rsidR="00565EAA" w:rsidRPr="00124B76" w:rsidRDefault="00565EAA" w:rsidP="00565EAA">
      <w:pPr>
        <w:spacing w:after="23" w:line="259" w:lineRule="auto"/>
        <w:rPr>
          <w:sz w:val="22"/>
          <w:lang w:val="lv-LV"/>
        </w:rPr>
      </w:pPr>
      <w:r w:rsidRPr="00124B76">
        <w:rPr>
          <w:sz w:val="22"/>
          <w:lang w:val="lv-LV"/>
        </w:rPr>
        <w:t xml:space="preserve">Saprotam, ka Jums nav pienākums pieņemt kādu no piedāvājumiem, kuru Jūs saņemsiet.   </w:t>
      </w:r>
    </w:p>
    <w:p w:rsidR="00565EAA" w:rsidRDefault="00565EAA" w:rsidP="00565EAA">
      <w:pPr>
        <w:rPr>
          <w:sz w:val="22"/>
          <w:lang w:val="lv-LV"/>
        </w:rPr>
      </w:pPr>
      <w:r w:rsidRPr="00124B76">
        <w:rPr>
          <w:sz w:val="22"/>
          <w:lang w:val="lv-LV"/>
        </w:rPr>
        <w:t>Ar šo mēs apstiprinām, ka Finanšu piedāvājums ir galīgs un netiks mainīts.</w:t>
      </w:r>
    </w:p>
    <w:p w:rsidR="00166021" w:rsidRPr="00124B76" w:rsidRDefault="00166021" w:rsidP="00565EAA">
      <w:pPr>
        <w:rPr>
          <w:iCs/>
          <w:sz w:val="18"/>
          <w:lang w:val="lv-LV"/>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61479" w:rsidRPr="00547CD4" w:rsidTr="00E83E30">
        <w:trPr>
          <w:trHeight w:val="386"/>
        </w:trPr>
        <w:tc>
          <w:tcPr>
            <w:tcW w:w="2694" w:type="dxa"/>
            <w:shd w:val="pct5" w:color="auto" w:fill="FFFFFF"/>
            <w:vAlign w:val="center"/>
          </w:tcPr>
          <w:p w:rsidR="00565EAA" w:rsidRPr="00547CD4" w:rsidRDefault="00565EAA" w:rsidP="00E83E30">
            <w:pPr>
              <w:rPr>
                <w:b/>
                <w:sz w:val="20"/>
                <w:lang w:val="lv-LV"/>
              </w:rPr>
            </w:pPr>
            <w:r w:rsidRPr="00547CD4">
              <w:rPr>
                <w:b/>
                <w:sz w:val="20"/>
                <w:lang w:val="lv-LV"/>
              </w:rPr>
              <w:t>Vārds, uzvārds*</w:t>
            </w:r>
          </w:p>
        </w:tc>
        <w:tc>
          <w:tcPr>
            <w:tcW w:w="6945" w:type="dxa"/>
            <w:vAlign w:val="center"/>
          </w:tcPr>
          <w:p w:rsidR="00565EAA" w:rsidRPr="00547CD4" w:rsidRDefault="00565EAA" w:rsidP="00E83E30">
            <w:pPr>
              <w:rPr>
                <w:sz w:val="20"/>
                <w:lang w:val="lv-LV"/>
              </w:rPr>
            </w:pPr>
          </w:p>
        </w:tc>
      </w:tr>
      <w:tr w:rsidR="00861479" w:rsidRPr="00547CD4" w:rsidTr="00E83E30">
        <w:trPr>
          <w:trHeight w:val="386"/>
        </w:trPr>
        <w:tc>
          <w:tcPr>
            <w:tcW w:w="2694" w:type="dxa"/>
            <w:shd w:val="pct5" w:color="auto" w:fill="FFFFFF"/>
            <w:vAlign w:val="center"/>
          </w:tcPr>
          <w:p w:rsidR="00565EAA" w:rsidRPr="00547CD4" w:rsidRDefault="00565EAA" w:rsidP="00E83E30">
            <w:pPr>
              <w:rPr>
                <w:b/>
                <w:sz w:val="20"/>
                <w:lang w:val="lv-LV"/>
              </w:rPr>
            </w:pPr>
            <w:r w:rsidRPr="00547CD4">
              <w:rPr>
                <w:b/>
                <w:sz w:val="20"/>
                <w:lang w:val="lv-LV"/>
              </w:rPr>
              <w:t>Amats</w:t>
            </w:r>
          </w:p>
        </w:tc>
        <w:tc>
          <w:tcPr>
            <w:tcW w:w="6945" w:type="dxa"/>
            <w:vAlign w:val="center"/>
          </w:tcPr>
          <w:p w:rsidR="00565EAA" w:rsidRPr="00547CD4" w:rsidRDefault="00565EAA" w:rsidP="00E83E30">
            <w:pPr>
              <w:rPr>
                <w:sz w:val="20"/>
                <w:lang w:val="lv-LV"/>
              </w:rPr>
            </w:pPr>
          </w:p>
        </w:tc>
      </w:tr>
      <w:tr w:rsidR="00861479" w:rsidRPr="00547CD4" w:rsidTr="00E83E30">
        <w:trPr>
          <w:trHeight w:val="386"/>
        </w:trPr>
        <w:tc>
          <w:tcPr>
            <w:tcW w:w="2694" w:type="dxa"/>
            <w:shd w:val="pct5" w:color="auto" w:fill="FFFFFF"/>
            <w:vAlign w:val="center"/>
          </w:tcPr>
          <w:p w:rsidR="00565EAA" w:rsidRPr="00547CD4" w:rsidRDefault="00565EAA" w:rsidP="00E83E30">
            <w:pPr>
              <w:rPr>
                <w:b/>
                <w:sz w:val="20"/>
                <w:lang w:val="lv-LV"/>
              </w:rPr>
            </w:pPr>
            <w:r w:rsidRPr="00547CD4">
              <w:rPr>
                <w:b/>
                <w:sz w:val="20"/>
                <w:lang w:val="lv-LV"/>
              </w:rPr>
              <w:t>Paraksts</w:t>
            </w:r>
          </w:p>
        </w:tc>
        <w:tc>
          <w:tcPr>
            <w:tcW w:w="6945" w:type="dxa"/>
            <w:vAlign w:val="center"/>
          </w:tcPr>
          <w:p w:rsidR="00565EAA" w:rsidRPr="00547CD4" w:rsidRDefault="00565EAA" w:rsidP="00E83E30">
            <w:pPr>
              <w:rPr>
                <w:sz w:val="20"/>
                <w:lang w:val="lv-LV"/>
              </w:rPr>
            </w:pPr>
          </w:p>
        </w:tc>
      </w:tr>
      <w:tr w:rsidR="00861479" w:rsidRPr="00547CD4" w:rsidTr="00E83E30">
        <w:trPr>
          <w:trHeight w:val="386"/>
        </w:trPr>
        <w:tc>
          <w:tcPr>
            <w:tcW w:w="2694" w:type="dxa"/>
            <w:shd w:val="pct5" w:color="auto" w:fill="FFFFFF"/>
            <w:vAlign w:val="center"/>
          </w:tcPr>
          <w:p w:rsidR="00565EAA" w:rsidRPr="00547CD4" w:rsidRDefault="00565EAA" w:rsidP="00E83E30">
            <w:pPr>
              <w:rPr>
                <w:b/>
                <w:sz w:val="20"/>
                <w:lang w:val="lv-LV"/>
              </w:rPr>
            </w:pPr>
            <w:r w:rsidRPr="00547CD4">
              <w:rPr>
                <w:b/>
                <w:sz w:val="20"/>
                <w:lang w:val="lv-LV"/>
              </w:rPr>
              <w:t>Drošais elektroniskais paraksts</w:t>
            </w:r>
          </w:p>
        </w:tc>
        <w:tc>
          <w:tcPr>
            <w:tcW w:w="6945" w:type="dxa"/>
            <w:vAlign w:val="center"/>
          </w:tcPr>
          <w:p w:rsidR="00565EAA" w:rsidRPr="00547CD4" w:rsidRDefault="00565EAA" w:rsidP="00E83E30">
            <w:pPr>
              <w:jc w:val="right"/>
              <w:rPr>
                <w:i/>
                <w:sz w:val="20"/>
                <w:lang w:val="lv-LV"/>
              </w:rPr>
            </w:pPr>
            <w:r w:rsidRPr="00547CD4">
              <w:rPr>
                <w:i/>
                <w:sz w:val="20"/>
                <w:lang w:val="lv-LV"/>
              </w:rPr>
              <w:t>ir/nav</w:t>
            </w:r>
          </w:p>
        </w:tc>
      </w:tr>
      <w:tr w:rsidR="00861479" w:rsidRPr="00547CD4" w:rsidTr="00E83E30">
        <w:trPr>
          <w:trHeight w:val="386"/>
        </w:trPr>
        <w:tc>
          <w:tcPr>
            <w:tcW w:w="2694" w:type="dxa"/>
            <w:shd w:val="pct5" w:color="auto" w:fill="FFFFFF"/>
            <w:vAlign w:val="center"/>
          </w:tcPr>
          <w:p w:rsidR="00565EAA" w:rsidRPr="00547CD4" w:rsidRDefault="00565EAA" w:rsidP="00E83E30">
            <w:pPr>
              <w:rPr>
                <w:b/>
                <w:sz w:val="20"/>
                <w:lang w:val="lv-LV"/>
              </w:rPr>
            </w:pPr>
            <w:r w:rsidRPr="00547CD4">
              <w:rPr>
                <w:b/>
                <w:sz w:val="20"/>
                <w:lang w:val="lv-LV"/>
              </w:rPr>
              <w:t>Datums</w:t>
            </w:r>
          </w:p>
        </w:tc>
        <w:tc>
          <w:tcPr>
            <w:tcW w:w="6945" w:type="dxa"/>
            <w:vAlign w:val="center"/>
          </w:tcPr>
          <w:p w:rsidR="00565EAA" w:rsidRPr="00547CD4" w:rsidRDefault="00565EAA" w:rsidP="00E83E30">
            <w:pPr>
              <w:rPr>
                <w:sz w:val="20"/>
                <w:lang w:val="lv-LV"/>
              </w:rPr>
            </w:pPr>
          </w:p>
        </w:tc>
      </w:tr>
      <w:tr w:rsidR="00861479" w:rsidRPr="00547CD4" w:rsidTr="00E83E30">
        <w:trPr>
          <w:trHeight w:val="386"/>
        </w:trPr>
        <w:tc>
          <w:tcPr>
            <w:tcW w:w="2694" w:type="dxa"/>
            <w:shd w:val="pct5" w:color="auto" w:fill="FFFFFF"/>
            <w:vAlign w:val="center"/>
          </w:tcPr>
          <w:p w:rsidR="00565EAA" w:rsidRPr="00547CD4" w:rsidRDefault="00565EAA" w:rsidP="00E83E30">
            <w:pPr>
              <w:rPr>
                <w:b/>
                <w:sz w:val="20"/>
                <w:lang w:val="lv-LV"/>
              </w:rPr>
            </w:pPr>
            <w:r w:rsidRPr="00547CD4">
              <w:rPr>
                <w:b/>
                <w:sz w:val="20"/>
                <w:lang w:val="lv-LV"/>
              </w:rPr>
              <w:t>Zīmogs</w:t>
            </w:r>
          </w:p>
        </w:tc>
        <w:tc>
          <w:tcPr>
            <w:tcW w:w="6945" w:type="dxa"/>
            <w:vAlign w:val="center"/>
          </w:tcPr>
          <w:p w:rsidR="00565EAA" w:rsidRPr="00547CD4" w:rsidRDefault="00565EAA" w:rsidP="00E83E30">
            <w:pPr>
              <w:rPr>
                <w:sz w:val="20"/>
                <w:lang w:val="lv-LV"/>
              </w:rPr>
            </w:pPr>
          </w:p>
        </w:tc>
      </w:tr>
    </w:tbl>
    <w:p w:rsidR="00565EAA" w:rsidRPr="00547CD4" w:rsidRDefault="00565EAA" w:rsidP="00565EAA">
      <w:pPr>
        <w:rPr>
          <w:iCs/>
          <w:sz w:val="20"/>
          <w:lang w:val="lv-LV"/>
        </w:rPr>
      </w:pPr>
      <w:r w:rsidRPr="00547CD4">
        <w:rPr>
          <w:sz w:val="20"/>
          <w:lang w:val="lv-LV"/>
        </w:rPr>
        <w:t xml:space="preserve">* </w:t>
      </w:r>
      <w:r w:rsidRPr="00547CD4">
        <w:rPr>
          <w:iCs/>
          <w:sz w:val="20"/>
          <w:lang w:val="lv-LV"/>
        </w:rPr>
        <w:t>Pretendenta vai tā pilnvarotās personas vārds, uzvārds</w:t>
      </w:r>
    </w:p>
    <w:p w:rsidR="00565EAA" w:rsidRPr="00547CD4" w:rsidRDefault="00565EAA">
      <w:pPr>
        <w:rPr>
          <w:iCs/>
          <w:sz w:val="20"/>
          <w:lang w:val="lv-LV"/>
        </w:rPr>
      </w:pPr>
      <w:r w:rsidRPr="00547CD4">
        <w:rPr>
          <w:iCs/>
          <w:sz w:val="20"/>
          <w:lang w:val="lv-LV"/>
        </w:rPr>
        <w:br w:type="page"/>
      </w:r>
    </w:p>
    <w:p w:rsidR="00565EAA" w:rsidRPr="005926A4" w:rsidRDefault="00565EAA" w:rsidP="00565EAA">
      <w:pPr>
        <w:jc w:val="right"/>
        <w:rPr>
          <w:iCs/>
          <w:sz w:val="20"/>
          <w:lang w:val="lv-LV"/>
        </w:rPr>
      </w:pPr>
      <w:r w:rsidRPr="005926A4">
        <w:rPr>
          <w:iCs/>
          <w:sz w:val="20"/>
          <w:lang w:val="lv-LV"/>
        </w:rPr>
        <w:lastRenderedPageBreak/>
        <w:t>2.pielikums</w:t>
      </w:r>
    </w:p>
    <w:p w:rsidR="00BA7F83" w:rsidRPr="005926A4" w:rsidRDefault="00BA7F83" w:rsidP="00BA7F83">
      <w:pPr>
        <w:spacing w:line="360" w:lineRule="auto"/>
        <w:ind w:right="-1048"/>
        <w:jc w:val="center"/>
        <w:rPr>
          <w:b/>
          <w:sz w:val="20"/>
          <w:szCs w:val="20"/>
          <w:lang w:val="lv-LV"/>
        </w:rPr>
      </w:pPr>
    </w:p>
    <w:p w:rsidR="004F0AA7" w:rsidRPr="005926A4" w:rsidRDefault="004F0AA7" w:rsidP="004F0AA7">
      <w:pPr>
        <w:ind w:left="720" w:hanging="720"/>
        <w:jc w:val="center"/>
        <w:rPr>
          <w:lang w:val="lv-LV" w:eastAsia="lv-LV"/>
        </w:rPr>
      </w:pPr>
      <w:r w:rsidRPr="005926A4">
        <w:rPr>
          <w:b/>
          <w:lang w:val="lv-LV" w:eastAsia="lv-LV"/>
        </w:rPr>
        <w:t xml:space="preserve">LĪGUMS </w:t>
      </w:r>
      <w:r w:rsidRPr="005926A4">
        <w:rPr>
          <w:lang w:val="lv-LV" w:eastAsia="lv-LV"/>
        </w:rPr>
        <w:t xml:space="preserve">(projekts) </w:t>
      </w:r>
    </w:p>
    <w:p w:rsidR="0029116F" w:rsidRPr="005926A4" w:rsidRDefault="0029116F" w:rsidP="0029116F">
      <w:pPr>
        <w:tabs>
          <w:tab w:val="left" w:pos="8080"/>
        </w:tabs>
        <w:jc w:val="center"/>
        <w:rPr>
          <w:lang w:val="lv-LV"/>
        </w:rPr>
      </w:pPr>
      <w:r w:rsidRPr="005926A4">
        <w:rPr>
          <w:lang w:val="lv-LV"/>
        </w:rPr>
        <w:t xml:space="preserve">(par darbinieku nelaimes gadījumu apdrošināšanu) </w:t>
      </w:r>
    </w:p>
    <w:p w:rsidR="0029116F" w:rsidRPr="005926A4" w:rsidRDefault="0029116F" w:rsidP="0029116F">
      <w:pPr>
        <w:jc w:val="both"/>
        <w:rPr>
          <w:lang w:val="lv-LV"/>
        </w:rPr>
      </w:pPr>
    </w:p>
    <w:p w:rsidR="0029116F" w:rsidRPr="00861479" w:rsidRDefault="0029116F" w:rsidP="0029116F">
      <w:pPr>
        <w:jc w:val="both"/>
        <w:rPr>
          <w:color w:val="FF0000"/>
          <w:lang w:val="lv-LV"/>
        </w:rPr>
      </w:pPr>
      <w:r w:rsidRPr="005926A4">
        <w:rPr>
          <w:lang w:val="lv-LV"/>
        </w:rPr>
        <w:t xml:space="preserve">Daugavpilī,                                                                          </w:t>
      </w:r>
      <w:r w:rsidRPr="005926A4">
        <w:rPr>
          <w:lang w:val="lv-LV"/>
        </w:rPr>
        <w:tab/>
      </w:r>
      <w:r w:rsidRPr="005926A4">
        <w:rPr>
          <w:lang w:val="lv-LV"/>
        </w:rPr>
        <w:tab/>
        <w:t>201</w:t>
      </w:r>
      <w:r w:rsidR="00781F34" w:rsidRPr="005926A4">
        <w:rPr>
          <w:lang w:val="lv-LV"/>
        </w:rPr>
        <w:t>8</w:t>
      </w:r>
      <w:r w:rsidRPr="005926A4">
        <w:rPr>
          <w:lang w:val="lv-LV"/>
        </w:rPr>
        <w:t>.gada ___.__________</w:t>
      </w:r>
      <w:r w:rsidRPr="00861479">
        <w:rPr>
          <w:color w:val="FF0000"/>
          <w:lang w:val="lv-LV"/>
        </w:rPr>
        <w:tab/>
      </w:r>
      <w:r w:rsidRPr="00861479">
        <w:rPr>
          <w:color w:val="FF0000"/>
          <w:lang w:val="lv-LV"/>
        </w:rPr>
        <w:tab/>
      </w:r>
      <w:r w:rsidRPr="00861479">
        <w:rPr>
          <w:color w:val="FF0000"/>
          <w:lang w:val="lv-LV"/>
        </w:rPr>
        <w:tab/>
      </w:r>
    </w:p>
    <w:p w:rsidR="0029116F" w:rsidRPr="00FD2176" w:rsidRDefault="0029116F" w:rsidP="0029116F">
      <w:pPr>
        <w:jc w:val="both"/>
        <w:rPr>
          <w:lang w:val="lv-LV"/>
        </w:rPr>
      </w:pPr>
      <w:r w:rsidRPr="00861479">
        <w:rPr>
          <w:rStyle w:val="a4"/>
          <w:color w:val="FF0000"/>
          <w:lang w:val="lv-LV"/>
        </w:rPr>
        <w:tab/>
      </w:r>
      <w:r w:rsidRPr="00FD2176">
        <w:rPr>
          <w:rStyle w:val="a4"/>
          <w:lang w:val="lv-LV"/>
        </w:rPr>
        <w:t>Daugavpils pilsētas pašvaldības iestāde “Sociālais dienests”,</w:t>
      </w:r>
      <w:r w:rsidRPr="00FD2176">
        <w:rPr>
          <w:lang w:val="lv-LV"/>
        </w:rPr>
        <w:t xml:space="preserve"> </w:t>
      </w:r>
      <w:proofErr w:type="spellStart"/>
      <w:r w:rsidRPr="00FD2176">
        <w:rPr>
          <w:lang w:val="lv-LV"/>
        </w:rPr>
        <w:t>reģ</w:t>
      </w:r>
      <w:proofErr w:type="spellEnd"/>
      <w:r w:rsidRPr="00FD2176">
        <w:rPr>
          <w:lang w:val="lv-LV"/>
        </w:rPr>
        <w:t xml:space="preserve">. Nr.90001998587, juridiskā adrese: Vienības iela 8, Daugavpils, tās vadītājas </w:t>
      </w:r>
      <w:proofErr w:type="spellStart"/>
      <w:r w:rsidRPr="00FD2176">
        <w:rPr>
          <w:lang w:val="lv-LV"/>
        </w:rPr>
        <w:t>Nonnas</w:t>
      </w:r>
      <w:proofErr w:type="spellEnd"/>
      <w:r w:rsidRPr="00FD2176">
        <w:rPr>
          <w:lang w:val="lv-LV"/>
        </w:rPr>
        <w:t xml:space="preserve"> </w:t>
      </w:r>
      <w:proofErr w:type="spellStart"/>
      <w:r w:rsidRPr="00FD2176">
        <w:rPr>
          <w:lang w:val="lv-LV"/>
        </w:rPr>
        <w:t>Jakubovskas</w:t>
      </w:r>
      <w:proofErr w:type="spellEnd"/>
      <w:r w:rsidRPr="00FD2176">
        <w:rPr>
          <w:lang w:val="lv-LV"/>
        </w:rPr>
        <w:t xml:space="preserve"> personā, kura rīkojas uz nolikuma pamata (turpmāk – </w:t>
      </w:r>
      <w:r w:rsidRPr="00FD2176">
        <w:rPr>
          <w:b/>
          <w:lang w:val="lv-LV"/>
        </w:rPr>
        <w:t>Apdrošinājuma ņēmējs</w:t>
      </w:r>
      <w:r w:rsidRPr="00FD2176">
        <w:rPr>
          <w:lang w:val="lv-LV"/>
        </w:rPr>
        <w:t>)</w:t>
      </w:r>
      <w:r w:rsidRPr="00FD2176">
        <w:rPr>
          <w:sz w:val="23"/>
          <w:lang w:val="lv-LV"/>
        </w:rPr>
        <w:t xml:space="preserve">, no vienas puses, un </w:t>
      </w:r>
    </w:p>
    <w:p w:rsidR="0029116F" w:rsidRPr="00FD2176" w:rsidRDefault="0029116F" w:rsidP="0029116F">
      <w:pPr>
        <w:jc w:val="both"/>
        <w:rPr>
          <w:lang w:val="lv-LV"/>
        </w:rPr>
      </w:pPr>
      <w:r w:rsidRPr="00FD2176">
        <w:rPr>
          <w:b/>
          <w:bCs/>
          <w:sz w:val="23"/>
          <w:lang w:val="lv-LV"/>
        </w:rPr>
        <w:tab/>
        <w:t>___________</w:t>
      </w:r>
      <w:r w:rsidRPr="00FD2176">
        <w:rPr>
          <w:sz w:val="23"/>
          <w:lang w:val="lv-LV"/>
        </w:rPr>
        <w:t xml:space="preserve">, </w:t>
      </w:r>
      <w:proofErr w:type="spellStart"/>
      <w:r w:rsidRPr="00FD2176">
        <w:rPr>
          <w:sz w:val="23"/>
          <w:lang w:val="lv-LV"/>
        </w:rPr>
        <w:t>reģ.Nr</w:t>
      </w:r>
      <w:proofErr w:type="spellEnd"/>
      <w:r w:rsidRPr="00FD2176">
        <w:rPr>
          <w:sz w:val="23"/>
          <w:lang w:val="lv-LV"/>
        </w:rPr>
        <w:t xml:space="preserve"> _______________, juridiskā adrese: ______________, (turpmāk – </w:t>
      </w:r>
      <w:r w:rsidRPr="00FD2176">
        <w:rPr>
          <w:b/>
          <w:sz w:val="23"/>
          <w:lang w:val="lv-LV"/>
        </w:rPr>
        <w:t>Apdrošinātājs</w:t>
      </w:r>
      <w:r w:rsidRPr="00FD2176">
        <w:rPr>
          <w:sz w:val="23"/>
          <w:lang w:val="lv-LV"/>
        </w:rPr>
        <w:t xml:space="preserve">), </w:t>
      </w:r>
      <w:r w:rsidRPr="00FD2176">
        <w:rPr>
          <w:bCs/>
          <w:sz w:val="23"/>
          <w:lang w:val="lv-LV"/>
        </w:rPr>
        <w:t xml:space="preserve">____________ </w:t>
      </w:r>
      <w:r w:rsidRPr="00FD2176">
        <w:rPr>
          <w:sz w:val="23"/>
          <w:lang w:val="lv-LV"/>
        </w:rPr>
        <w:t xml:space="preserve">personā, </w:t>
      </w:r>
      <w:r w:rsidRPr="00FD2176">
        <w:rPr>
          <w:lang w:val="lv-LV"/>
        </w:rPr>
        <w:t xml:space="preserve">kurš rīkojas uz </w:t>
      </w:r>
      <w:r w:rsidR="00EB33BE" w:rsidRPr="00FD2176">
        <w:rPr>
          <w:lang w:val="lv-LV"/>
        </w:rPr>
        <w:t>_______</w:t>
      </w:r>
      <w:r w:rsidRPr="00FD2176">
        <w:rPr>
          <w:lang w:val="lv-LV"/>
        </w:rPr>
        <w:t xml:space="preserve">  pamata</w:t>
      </w:r>
      <w:r w:rsidRPr="00FD2176">
        <w:rPr>
          <w:sz w:val="23"/>
          <w:lang w:val="lv-LV"/>
        </w:rPr>
        <w:t>, no otras puses, bet abi kopā tekstā saukti – “Puses</w:t>
      </w:r>
      <w:r w:rsidR="004F3C31">
        <w:rPr>
          <w:sz w:val="23"/>
          <w:lang w:val="lv-LV"/>
        </w:rPr>
        <w:t>”</w:t>
      </w:r>
      <w:r w:rsidRPr="00FD2176">
        <w:rPr>
          <w:sz w:val="23"/>
          <w:lang w:val="lv-LV"/>
        </w:rPr>
        <w:t>,</w:t>
      </w:r>
    </w:p>
    <w:p w:rsidR="0029116F" w:rsidRPr="00FD2176" w:rsidRDefault="0029116F" w:rsidP="0029116F">
      <w:pPr>
        <w:jc w:val="both"/>
        <w:rPr>
          <w:sz w:val="23"/>
          <w:lang w:val="lv-LV"/>
        </w:rPr>
      </w:pPr>
      <w:r w:rsidRPr="00FD2176">
        <w:rPr>
          <w:lang w:val="lv-LV"/>
        </w:rPr>
        <w:tab/>
      </w:r>
      <w:r w:rsidRPr="00FD2176">
        <w:rPr>
          <w:sz w:val="23"/>
          <w:lang w:val="lv-LV"/>
        </w:rPr>
        <w:t xml:space="preserve">pamatojoties uz _______piedāvājumu </w:t>
      </w:r>
      <w:proofErr w:type="spellStart"/>
      <w:r w:rsidR="00EB33BE" w:rsidRPr="00FD2176">
        <w:rPr>
          <w:sz w:val="23"/>
          <w:lang w:val="lv-LV"/>
        </w:rPr>
        <w:t>zemsliekšņa</w:t>
      </w:r>
      <w:proofErr w:type="spellEnd"/>
      <w:r w:rsidR="00EB33BE" w:rsidRPr="00FD2176">
        <w:rPr>
          <w:sz w:val="23"/>
          <w:lang w:val="lv-LV"/>
        </w:rPr>
        <w:t xml:space="preserve"> iepirkumā</w:t>
      </w:r>
      <w:r w:rsidRPr="00FD2176">
        <w:rPr>
          <w:sz w:val="23"/>
          <w:lang w:val="lv-LV"/>
        </w:rPr>
        <w:t xml:space="preserve"> par līguma piešķiršanas tiesībām “</w:t>
      </w:r>
      <w:r w:rsidR="00EB33BE" w:rsidRPr="00FD2176">
        <w:rPr>
          <w:sz w:val="23"/>
          <w:lang w:val="lv-LV"/>
        </w:rPr>
        <w:t>Sociālā dienesta darbinieku nelaimes gadījumu apdrošināšana</w:t>
      </w:r>
      <w:r w:rsidRPr="00FD2176">
        <w:rPr>
          <w:sz w:val="23"/>
          <w:lang w:val="lv-LV"/>
        </w:rPr>
        <w:t xml:space="preserve">” (turpmāk – </w:t>
      </w:r>
      <w:r w:rsidR="00EB33BE" w:rsidRPr="00FD2176">
        <w:rPr>
          <w:sz w:val="23"/>
          <w:lang w:val="lv-LV"/>
        </w:rPr>
        <w:t>iepirkums</w:t>
      </w:r>
      <w:r w:rsidRPr="00FD2176">
        <w:rPr>
          <w:sz w:val="23"/>
          <w:lang w:val="lv-LV"/>
        </w:rPr>
        <w:t>) noslēdza savā starpā šāda satura līgumu (turpmāk – Līgums):</w:t>
      </w:r>
    </w:p>
    <w:p w:rsidR="00FD2176" w:rsidRPr="00FD2176" w:rsidRDefault="00FD2176" w:rsidP="0029116F">
      <w:pPr>
        <w:jc w:val="both"/>
        <w:rPr>
          <w:lang w:val="lv-LV"/>
        </w:rPr>
      </w:pPr>
    </w:p>
    <w:p w:rsidR="0029116F" w:rsidRPr="00FD2176" w:rsidRDefault="0029116F" w:rsidP="0029116F">
      <w:pPr>
        <w:pStyle w:val="Sarakstarindkopa"/>
        <w:numPr>
          <w:ilvl w:val="0"/>
          <w:numId w:val="17"/>
        </w:numPr>
        <w:shd w:val="clear" w:color="auto" w:fill="FFFFFF"/>
        <w:suppressAutoHyphens w:val="0"/>
        <w:ind w:left="714" w:right="-482" w:hanging="357"/>
        <w:contextualSpacing/>
        <w:jc w:val="center"/>
        <w:rPr>
          <w:b/>
          <w:bCs/>
          <w:spacing w:val="-1"/>
        </w:rPr>
      </w:pPr>
      <w:r w:rsidRPr="00FD2176">
        <w:rPr>
          <w:b/>
          <w:bCs/>
          <w:spacing w:val="-1"/>
        </w:rPr>
        <w:t>Līguma priekšmets</w:t>
      </w:r>
    </w:p>
    <w:p w:rsidR="0029116F" w:rsidRPr="00FD2176" w:rsidRDefault="0029116F" w:rsidP="0029116F">
      <w:pPr>
        <w:shd w:val="clear" w:color="auto" w:fill="FFFFFF"/>
        <w:ind w:left="360" w:right="114" w:hanging="360"/>
        <w:jc w:val="both"/>
        <w:rPr>
          <w:lang w:val="lv-LV"/>
        </w:rPr>
      </w:pPr>
      <w:r w:rsidRPr="00FD2176">
        <w:rPr>
          <w:lang w:val="lv-LV"/>
        </w:rPr>
        <w:t>1.1. Apdrošinātājs apņemas veikt Apdrošinājuma ņēmēja darbinieku</w:t>
      </w:r>
      <w:r w:rsidRPr="00FD2176">
        <w:rPr>
          <w:sz w:val="23"/>
          <w:lang w:val="lv-LV"/>
        </w:rPr>
        <w:t xml:space="preserve"> (turpmāk-Apdrošinātās personas) </w:t>
      </w:r>
      <w:r w:rsidRPr="00FD2176">
        <w:rPr>
          <w:lang w:val="lv-LV"/>
        </w:rPr>
        <w:t xml:space="preserve">nelaimes gadījumu apdrošināšanu un izsniegt Apdrošinājuma ņēmējam nelaimes gadījumu polisi, saskaņā ar </w:t>
      </w:r>
      <w:r w:rsidR="00EB33BE" w:rsidRPr="00FD2176">
        <w:rPr>
          <w:lang w:val="lv-LV"/>
        </w:rPr>
        <w:t>iepirkumā</w:t>
      </w:r>
      <w:r w:rsidRPr="00FD2176">
        <w:rPr>
          <w:lang w:val="lv-LV"/>
        </w:rPr>
        <w:t xml:space="preserve"> iesniegto piedāvājumu un papildus informāciju (1.pielikums – piedāvājuma un papildus informācijas kopija), kas ir neatņemama šī Līguma sastāvdaļa, nelaimes gadījumu polises noteikumiem un </w:t>
      </w:r>
      <w:r w:rsidR="00EB33BE" w:rsidRPr="00FD2176">
        <w:rPr>
          <w:lang w:val="lv-LV"/>
        </w:rPr>
        <w:t>iepirkuma</w:t>
      </w:r>
      <w:r w:rsidRPr="00FD2176">
        <w:rPr>
          <w:lang w:val="lv-LV"/>
        </w:rPr>
        <w:t xml:space="preserve"> </w:t>
      </w:r>
      <w:r w:rsidR="001E32F6" w:rsidRPr="00FD2176">
        <w:rPr>
          <w:lang w:val="lv-LV"/>
        </w:rPr>
        <w:t>ziņojumā</w:t>
      </w:r>
      <w:r w:rsidRPr="00FD2176">
        <w:rPr>
          <w:lang w:val="lv-LV"/>
        </w:rPr>
        <w:t xml:space="preserve"> noteiktajiem nosacījumiem</w:t>
      </w:r>
      <w:r w:rsidRPr="00FD2176">
        <w:rPr>
          <w:bCs/>
          <w:iCs/>
          <w:lang w:val="lv-LV"/>
        </w:rPr>
        <w:t xml:space="preserve"> (turpmāk - Apdrošināšana)</w:t>
      </w:r>
      <w:r w:rsidRPr="00FD2176">
        <w:rPr>
          <w:lang w:val="lv-LV"/>
        </w:rPr>
        <w:t>.</w:t>
      </w:r>
    </w:p>
    <w:p w:rsidR="0029116F" w:rsidRPr="00861479" w:rsidRDefault="0029116F" w:rsidP="0029116F">
      <w:pPr>
        <w:shd w:val="clear" w:color="auto" w:fill="FFFFFF"/>
        <w:ind w:left="360" w:right="114" w:hanging="360"/>
        <w:jc w:val="both"/>
        <w:rPr>
          <w:color w:val="FF0000"/>
          <w:szCs w:val="22"/>
          <w:lang w:val="lv-LV"/>
        </w:rPr>
      </w:pPr>
      <w:r w:rsidRPr="00FD2176">
        <w:rPr>
          <w:lang w:val="lv-LV"/>
        </w:rPr>
        <w:t xml:space="preserve">1.2. Apdrošinājuma ņēmēja kopējais Apdrošināto personu skaits apdrošināšanas periodam ir </w:t>
      </w:r>
      <w:r w:rsidR="00ED6485" w:rsidRPr="00C95478">
        <w:rPr>
          <w:lang w:val="lv-LV"/>
        </w:rPr>
        <w:t>186</w:t>
      </w:r>
      <w:r w:rsidRPr="00C95478">
        <w:rPr>
          <w:lang w:val="lv-LV"/>
        </w:rPr>
        <w:t xml:space="preserve"> (viens simts </w:t>
      </w:r>
      <w:r w:rsidR="00ED6485" w:rsidRPr="00C95478">
        <w:rPr>
          <w:lang w:val="lv-LV"/>
        </w:rPr>
        <w:t>astoņdesmit sešas</w:t>
      </w:r>
      <w:r w:rsidRPr="00C95478">
        <w:rPr>
          <w:lang w:val="lv-LV"/>
        </w:rPr>
        <w:t>) personas</w:t>
      </w:r>
      <w:r w:rsidRPr="00C95478">
        <w:rPr>
          <w:szCs w:val="22"/>
          <w:lang w:val="lv-LV"/>
        </w:rPr>
        <w:t>.</w:t>
      </w:r>
    </w:p>
    <w:p w:rsidR="0029116F" w:rsidRPr="00E542A0" w:rsidRDefault="0029116F" w:rsidP="0029116F">
      <w:pPr>
        <w:shd w:val="clear" w:color="auto" w:fill="FFFFFF"/>
        <w:ind w:left="360" w:right="114" w:hanging="360"/>
        <w:jc w:val="both"/>
        <w:rPr>
          <w:szCs w:val="22"/>
          <w:lang w:val="lv-LV"/>
        </w:rPr>
      </w:pPr>
      <w:r w:rsidRPr="00E542A0">
        <w:rPr>
          <w:szCs w:val="22"/>
          <w:lang w:val="lv-LV"/>
        </w:rPr>
        <w:t xml:space="preserve">1.3. </w:t>
      </w:r>
      <w:r w:rsidRPr="00E542A0">
        <w:rPr>
          <w:lang w:val="lv-LV"/>
        </w:rPr>
        <w:t>Nelaimes gadījumu</w:t>
      </w:r>
      <w:r w:rsidRPr="00E542A0">
        <w:rPr>
          <w:szCs w:val="22"/>
          <w:lang w:val="lv-LV"/>
        </w:rPr>
        <w:t xml:space="preserve"> apdrošināšanas polises darbības termiņš ir 1 (viens) gads.</w:t>
      </w:r>
    </w:p>
    <w:p w:rsidR="0029116F" w:rsidRPr="00E542A0" w:rsidRDefault="0029116F" w:rsidP="0029116F">
      <w:pPr>
        <w:shd w:val="clear" w:color="auto" w:fill="FFFFFF"/>
        <w:ind w:left="360" w:right="114" w:hanging="360"/>
        <w:jc w:val="both"/>
        <w:rPr>
          <w:szCs w:val="22"/>
          <w:lang w:val="lv-LV"/>
        </w:rPr>
      </w:pPr>
      <w:r w:rsidRPr="00E542A0">
        <w:rPr>
          <w:szCs w:val="22"/>
          <w:lang w:val="lv-LV"/>
        </w:rPr>
        <w:t xml:space="preserve">1.4. </w:t>
      </w:r>
      <w:r w:rsidRPr="00E542A0">
        <w:rPr>
          <w:lang w:val="lv-LV"/>
        </w:rPr>
        <w:t>Nelaimes gadījumu</w:t>
      </w:r>
      <w:r w:rsidRPr="00E542A0">
        <w:rPr>
          <w:szCs w:val="22"/>
          <w:lang w:val="lv-LV"/>
        </w:rPr>
        <w:t xml:space="preserve"> apdrošināšanas polises darbības teritorija: </w:t>
      </w:r>
      <w:r w:rsidR="003D55D3" w:rsidRPr="00E542A0">
        <w:rPr>
          <w:szCs w:val="22"/>
          <w:lang w:val="lv-LV"/>
        </w:rPr>
        <w:t>visa pasaule</w:t>
      </w:r>
      <w:r w:rsidRPr="00E542A0">
        <w:rPr>
          <w:szCs w:val="22"/>
          <w:lang w:val="lv-LV"/>
        </w:rPr>
        <w:t>.</w:t>
      </w:r>
    </w:p>
    <w:p w:rsidR="0029116F" w:rsidRPr="00E542A0" w:rsidRDefault="0029116F" w:rsidP="0029116F">
      <w:pPr>
        <w:shd w:val="clear" w:color="auto" w:fill="FFFFFF"/>
        <w:ind w:left="360" w:right="114" w:hanging="360"/>
        <w:jc w:val="both"/>
        <w:rPr>
          <w:lang w:val="lv-LV"/>
        </w:rPr>
      </w:pPr>
      <w:r w:rsidRPr="00E542A0">
        <w:rPr>
          <w:szCs w:val="22"/>
          <w:lang w:val="lv-LV"/>
        </w:rPr>
        <w:t xml:space="preserve">1.5. </w:t>
      </w:r>
      <w:r w:rsidRPr="00E542A0">
        <w:rPr>
          <w:lang w:val="lv-LV"/>
        </w:rPr>
        <w:t>Nelaimes gadījumu</w:t>
      </w:r>
      <w:r w:rsidRPr="00E542A0">
        <w:rPr>
          <w:szCs w:val="22"/>
          <w:lang w:val="lv-LV"/>
        </w:rPr>
        <w:t xml:space="preserve"> apdrošināšanas polises darbības laiks ir 24 stundas diennaktī.</w:t>
      </w:r>
    </w:p>
    <w:p w:rsidR="0029116F" w:rsidRPr="00E542A0" w:rsidRDefault="0029116F" w:rsidP="0029116F">
      <w:pPr>
        <w:shd w:val="clear" w:color="auto" w:fill="FFFFFF"/>
        <w:spacing w:before="235" w:line="274" w:lineRule="exact"/>
        <w:ind w:right="-483"/>
        <w:jc w:val="center"/>
        <w:rPr>
          <w:lang w:val="lv-LV"/>
        </w:rPr>
      </w:pPr>
      <w:r w:rsidRPr="00E542A0">
        <w:rPr>
          <w:b/>
          <w:bCs/>
          <w:lang w:val="lv-LV"/>
        </w:rPr>
        <w:t>2. Pušu tiesības un pienākumi</w:t>
      </w:r>
    </w:p>
    <w:p w:rsidR="0029116F" w:rsidRPr="00FD2176" w:rsidRDefault="0029116F" w:rsidP="0029116F">
      <w:pPr>
        <w:pStyle w:val="Default"/>
        <w:jc w:val="both"/>
        <w:rPr>
          <w:color w:val="auto"/>
          <w:lang w:val="lv-LV"/>
        </w:rPr>
      </w:pPr>
      <w:r w:rsidRPr="00FD2176">
        <w:rPr>
          <w:color w:val="auto"/>
          <w:lang w:val="lv-LV"/>
        </w:rPr>
        <w:t>2.1. Lai nodrošinātu Līguma izpildi, Apdrošinājuma ņēmējs apņemas:</w:t>
      </w:r>
    </w:p>
    <w:p w:rsidR="0029116F" w:rsidRPr="00FD2176" w:rsidRDefault="0029116F" w:rsidP="0029116F">
      <w:pPr>
        <w:pStyle w:val="Default"/>
        <w:jc w:val="both"/>
        <w:rPr>
          <w:color w:val="auto"/>
          <w:lang w:val="lv-LV"/>
        </w:rPr>
      </w:pPr>
      <w:r w:rsidRPr="00FD2176">
        <w:rPr>
          <w:color w:val="auto"/>
          <w:lang w:val="lv-LV"/>
        </w:rPr>
        <w:t xml:space="preserve">2.1.1. aizpildīt Apdrošinātāja noteiktu pieteikumu nelaimes gadījumu apdrošināšanai un kopā ar Apdrošināto personu sarakstu 3  (trīs) darba dienu laikā no </w:t>
      </w:r>
      <w:r w:rsidR="004F3C31">
        <w:rPr>
          <w:color w:val="auto"/>
          <w:lang w:val="lv-LV"/>
        </w:rPr>
        <w:t>L</w:t>
      </w:r>
      <w:r w:rsidRPr="00FD2176">
        <w:rPr>
          <w:color w:val="auto"/>
          <w:lang w:val="lv-LV"/>
        </w:rPr>
        <w:t xml:space="preserve">īguma spēkā stāšanās dienas iesniegt to Apdrošinātājam; </w:t>
      </w:r>
    </w:p>
    <w:p w:rsidR="0029116F" w:rsidRPr="00FD2176" w:rsidRDefault="0029116F" w:rsidP="0029116F">
      <w:pPr>
        <w:pStyle w:val="Default"/>
        <w:spacing w:after="27"/>
        <w:jc w:val="both"/>
        <w:rPr>
          <w:color w:val="auto"/>
          <w:lang w:val="lv-LV"/>
        </w:rPr>
      </w:pPr>
      <w:r w:rsidRPr="00FD2176">
        <w:rPr>
          <w:color w:val="auto"/>
          <w:lang w:val="lv-LV"/>
        </w:rPr>
        <w:t xml:space="preserve">2.1.2. izsniegt Apdrošinātajām personām Apdrošinātāja sagatavotos materiālus par iegādāto nelaimes gadījumu apdrošināšanas pakalpojumu, kas paredzēti to individuālai lietošanai, piemēram, atbilstoši nelaimes gadījumu apdrošināšanas piedāvājumam sagatavoto Polisi, kā arī Apdrošinātāja kontaktinformāciju, u.c. Apdrošinātajām personām saistošo informāciju;  </w:t>
      </w:r>
    </w:p>
    <w:p w:rsidR="0029116F" w:rsidRPr="00FD2176" w:rsidRDefault="0029116F" w:rsidP="0029116F">
      <w:pPr>
        <w:pStyle w:val="Default"/>
        <w:spacing w:after="27"/>
        <w:jc w:val="both"/>
        <w:rPr>
          <w:color w:val="auto"/>
          <w:lang w:val="lv-LV"/>
        </w:rPr>
      </w:pPr>
      <w:r w:rsidRPr="00FD2176">
        <w:rPr>
          <w:color w:val="auto"/>
          <w:lang w:val="lv-LV"/>
        </w:rPr>
        <w:t xml:space="preserve">2.1.3. ievērot visas spēkā esošās personas datu aizsardzību regulējošo normatīvo tiesību aktu prasības. Parakstot Līgumu, Apdrošinājuma ņēmējs atļauj Apdrošinātājam kā datu apstrādes sistēmas pārzinim, rīkoties ar </w:t>
      </w:r>
      <w:proofErr w:type="spellStart"/>
      <w:r w:rsidRPr="00FD2176">
        <w:rPr>
          <w:color w:val="auto"/>
          <w:lang w:val="lv-LV"/>
        </w:rPr>
        <w:t>sensitīviem</w:t>
      </w:r>
      <w:proofErr w:type="spellEnd"/>
      <w:r w:rsidRPr="00FD2176">
        <w:rPr>
          <w:color w:val="auto"/>
          <w:lang w:val="lv-LV"/>
        </w:rPr>
        <w:t xml:space="preserve"> apdrošināto personu datiem un personu identifikācijas (klasifikācijas) kodiem un izmantot tos Līgumā minēto pakalpojumu sniegšanai un saistību izpildei – risku kotēšanai, polises administrēšanai un atlīdzības regulēšanai saskaņā ar Fizisko personu datu aizsardzības likumu</w:t>
      </w:r>
      <w:r w:rsidR="004F3C31">
        <w:rPr>
          <w:color w:val="auto"/>
          <w:lang w:val="lv-LV"/>
        </w:rPr>
        <w:t xml:space="preserve"> un citiem spēkā esošiem normatīviem aktiem. </w:t>
      </w:r>
    </w:p>
    <w:p w:rsidR="0029116F" w:rsidRPr="00FD2176" w:rsidRDefault="0029116F" w:rsidP="0029116F">
      <w:pPr>
        <w:pStyle w:val="Default"/>
        <w:jc w:val="both"/>
        <w:rPr>
          <w:color w:val="auto"/>
          <w:lang w:val="lv-LV"/>
        </w:rPr>
      </w:pPr>
      <w:r w:rsidRPr="00FD2176">
        <w:rPr>
          <w:color w:val="auto"/>
          <w:lang w:val="lv-LV"/>
        </w:rPr>
        <w:t>2.2. Lai nodrošinātu Līguma izpildi, Apdrošinātājs apņemas:</w:t>
      </w:r>
    </w:p>
    <w:p w:rsidR="0029116F" w:rsidRPr="00FD2176" w:rsidRDefault="0029116F" w:rsidP="0029116F">
      <w:pPr>
        <w:pStyle w:val="Default"/>
        <w:jc w:val="both"/>
        <w:rPr>
          <w:color w:val="auto"/>
          <w:lang w:val="lv-LV"/>
        </w:rPr>
      </w:pPr>
      <w:r w:rsidRPr="00FD2176">
        <w:rPr>
          <w:color w:val="auto"/>
          <w:lang w:val="lv-LV"/>
        </w:rPr>
        <w:t>2.2.1. saskaņā ar saņemto nelaimes gadījumu apdrošināšanas pieteikumu 5 (piecu) darba dienu laikā sagatavot un kopā ar rēķinu, iesniegt Apdrošinājuma ņēmējam A</w:t>
      </w:r>
      <w:r w:rsidR="001E32F6" w:rsidRPr="00FD2176">
        <w:rPr>
          <w:color w:val="auto"/>
          <w:lang w:val="lv-LV"/>
        </w:rPr>
        <w:t>pdrošinātajām personām paredzēto</w:t>
      </w:r>
      <w:r w:rsidRPr="00FD2176">
        <w:rPr>
          <w:color w:val="auto"/>
          <w:lang w:val="lv-LV"/>
        </w:rPr>
        <w:t xml:space="preserve"> Polisi, un Apdrošinātāja sagatavotos materiālus par iegādāto nelaimes gadījumu apdrošināšanas pakalpojumu.</w:t>
      </w:r>
    </w:p>
    <w:p w:rsidR="0029116F" w:rsidRPr="00100144" w:rsidRDefault="0029116F" w:rsidP="0029116F">
      <w:pPr>
        <w:pStyle w:val="Default"/>
        <w:spacing w:after="27"/>
        <w:jc w:val="both"/>
        <w:rPr>
          <w:color w:val="auto"/>
          <w:lang w:val="lv-LV"/>
        </w:rPr>
      </w:pPr>
      <w:r w:rsidRPr="00FD2176">
        <w:rPr>
          <w:color w:val="auto"/>
          <w:lang w:val="lv-LV"/>
        </w:rPr>
        <w:t>2.2.</w:t>
      </w:r>
      <w:r w:rsidR="004F3C31">
        <w:rPr>
          <w:color w:val="auto"/>
          <w:lang w:val="lv-LV"/>
        </w:rPr>
        <w:t>2</w:t>
      </w:r>
      <w:r w:rsidRPr="00FD2176">
        <w:rPr>
          <w:color w:val="auto"/>
          <w:lang w:val="lv-LV"/>
        </w:rPr>
        <w:t xml:space="preserve">. nekādā veidā nepasliktināt Polises un Apdrošinātajām personām iegādātā nelaimes gadījumu apdrošināšanas pakalpojuma, izsniegto Polisi, noteikumus, kā arī noslēgtā Līguma </w:t>
      </w:r>
      <w:r w:rsidRPr="00640369">
        <w:rPr>
          <w:color w:val="auto"/>
          <w:lang w:val="lv-LV"/>
        </w:rPr>
        <w:lastRenderedPageBreak/>
        <w:t>nosacījumus visā tā</w:t>
      </w:r>
      <w:r w:rsidR="00E6206E">
        <w:rPr>
          <w:color w:val="auto"/>
          <w:lang w:val="lv-LV"/>
        </w:rPr>
        <w:t>s</w:t>
      </w:r>
      <w:r w:rsidRPr="00640369">
        <w:rPr>
          <w:color w:val="auto"/>
          <w:lang w:val="lv-LV"/>
        </w:rPr>
        <w:t xml:space="preserve"> darbības laikā, kā arī jebkādā citā veidā neapgrūtināt Apdrošināto personu  iespējas saņemt </w:t>
      </w:r>
      <w:r w:rsidRPr="00100144">
        <w:rPr>
          <w:color w:val="auto"/>
          <w:lang w:val="lv-LV"/>
        </w:rPr>
        <w:t xml:space="preserve">apdrošināšanas segumā paredzētos nelaimes gadījumu apdrošināšanas pakalpojumus;  </w:t>
      </w:r>
    </w:p>
    <w:p w:rsidR="0029116F" w:rsidRPr="00100144" w:rsidRDefault="0029116F" w:rsidP="0029116F">
      <w:pPr>
        <w:pStyle w:val="Default"/>
        <w:jc w:val="both"/>
        <w:rPr>
          <w:color w:val="auto"/>
          <w:lang w:val="lv-LV"/>
        </w:rPr>
      </w:pPr>
      <w:r w:rsidRPr="00100144">
        <w:rPr>
          <w:color w:val="auto"/>
          <w:lang w:val="lv-LV"/>
        </w:rPr>
        <w:t>2.2.3. ievērot visas spēkā esoš</w:t>
      </w:r>
      <w:r w:rsidR="00E6206E">
        <w:rPr>
          <w:color w:val="auto"/>
          <w:lang w:val="lv-LV"/>
        </w:rPr>
        <w:t>o</w:t>
      </w:r>
      <w:r w:rsidRPr="00100144">
        <w:rPr>
          <w:color w:val="auto"/>
          <w:lang w:val="lv-LV"/>
        </w:rPr>
        <w:t xml:space="preserve"> personas datu aizsardzību regulējošo normatīvo tiesību aktu prasības;  </w:t>
      </w:r>
    </w:p>
    <w:p w:rsidR="003D55D3" w:rsidRPr="00100144" w:rsidRDefault="003D55D3" w:rsidP="0029116F">
      <w:pPr>
        <w:pStyle w:val="Default"/>
        <w:jc w:val="both"/>
        <w:rPr>
          <w:color w:val="auto"/>
          <w:lang w:val="lv-LV"/>
        </w:rPr>
      </w:pPr>
      <w:r w:rsidRPr="00100144">
        <w:rPr>
          <w:color w:val="auto"/>
          <w:lang w:val="lv-LV"/>
        </w:rPr>
        <w:t>2.2.4. izmaksā</w:t>
      </w:r>
      <w:r w:rsidR="001E32F6" w:rsidRPr="00100144">
        <w:rPr>
          <w:color w:val="auto"/>
          <w:lang w:val="lv-LV"/>
        </w:rPr>
        <w:t>t</w:t>
      </w:r>
      <w:r w:rsidRPr="00100144">
        <w:rPr>
          <w:color w:val="auto"/>
          <w:lang w:val="lv-LV"/>
        </w:rPr>
        <w:t xml:space="preserve"> atlīdzību viena mēneša laikā p</w:t>
      </w:r>
      <w:r w:rsidR="00626D0B" w:rsidRPr="00100144">
        <w:rPr>
          <w:color w:val="auto"/>
          <w:lang w:val="lv-LV"/>
        </w:rPr>
        <w:t>ē</w:t>
      </w:r>
      <w:r w:rsidRPr="00100144">
        <w:rPr>
          <w:color w:val="auto"/>
          <w:lang w:val="lv-LV"/>
        </w:rPr>
        <w:t>c pieteikuma saņemšanas no Apdrošinātās personas.</w:t>
      </w:r>
    </w:p>
    <w:p w:rsidR="0029116F" w:rsidRPr="00100144" w:rsidRDefault="0029116F" w:rsidP="0029116F">
      <w:pPr>
        <w:pStyle w:val="Default"/>
        <w:jc w:val="both"/>
        <w:rPr>
          <w:color w:val="auto"/>
          <w:lang w:val="lv-LV"/>
        </w:rPr>
      </w:pPr>
      <w:r w:rsidRPr="00100144">
        <w:rPr>
          <w:color w:val="auto"/>
          <w:lang w:val="lv-LV"/>
        </w:rPr>
        <w:t xml:space="preserve">2.3. Pusēm ir saistošas visas no Līguma, </w:t>
      </w:r>
      <w:r w:rsidR="00EB33BE" w:rsidRPr="00100144">
        <w:rPr>
          <w:color w:val="auto"/>
          <w:lang w:val="lv-LV"/>
        </w:rPr>
        <w:t>iepirkuma</w:t>
      </w:r>
      <w:r w:rsidRPr="00100144">
        <w:rPr>
          <w:color w:val="auto"/>
          <w:lang w:val="lv-LV"/>
        </w:rPr>
        <w:t xml:space="preserve"> </w:t>
      </w:r>
      <w:r w:rsidR="001E32F6" w:rsidRPr="00100144">
        <w:rPr>
          <w:color w:val="auto"/>
          <w:lang w:val="lv-LV"/>
        </w:rPr>
        <w:t>ziņojuma</w:t>
      </w:r>
      <w:r w:rsidRPr="00100144">
        <w:rPr>
          <w:color w:val="auto"/>
          <w:lang w:val="lv-LV"/>
        </w:rPr>
        <w:t xml:space="preserve"> un normatīvajiem tiesību aktiem izrietošās tiesības un pienākumi. </w:t>
      </w:r>
    </w:p>
    <w:p w:rsidR="0029116F" w:rsidRPr="00861479" w:rsidRDefault="0029116F" w:rsidP="0029116F">
      <w:pPr>
        <w:autoSpaceDE w:val="0"/>
        <w:autoSpaceDN w:val="0"/>
        <w:adjustRightInd w:val="0"/>
        <w:ind w:right="-483"/>
        <w:jc w:val="center"/>
        <w:rPr>
          <w:b/>
          <w:color w:val="FF0000"/>
          <w:spacing w:val="-2"/>
          <w:lang w:val="lv-LV"/>
        </w:rPr>
      </w:pPr>
    </w:p>
    <w:p w:rsidR="0029116F" w:rsidRPr="00781F34" w:rsidRDefault="0029116F" w:rsidP="00781F34">
      <w:pPr>
        <w:pStyle w:val="Sarakstarindkopa"/>
        <w:numPr>
          <w:ilvl w:val="0"/>
          <w:numId w:val="18"/>
        </w:numPr>
        <w:autoSpaceDE w:val="0"/>
        <w:autoSpaceDN w:val="0"/>
        <w:adjustRightInd w:val="0"/>
        <w:ind w:right="-483"/>
        <w:jc w:val="center"/>
        <w:rPr>
          <w:b/>
          <w:spacing w:val="-2"/>
        </w:rPr>
      </w:pPr>
      <w:r w:rsidRPr="00781F34">
        <w:rPr>
          <w:b/>
          <w:spacing w:val="-2"/>
        </w:rPr>
        <w:t>Līguma summa un norēķinu kārtība</w:t>
      </w:r>
    </w:p>
    <w:p w:rsidR="0029116F" w:rsidRPr="00781F34" w:rsidRDefault="0029116F" w:rsidP="0029116F">
      <w:pPr>
        <w:numPr>
          <w:ilvl w:val="1"/>
          <w:numId w:val="18"/>
        </w:numPr>
        <w:tabs>
          <w:tab w:val="clear" w:pos="360"/>
          <w:tab w:val="left" w:pos="540"/>
        </w:tabs>
        <w:ind w:left="0" w:firstLine="0"/>
        <w:jc w:val="both"/>
        <w:rPr>
          <w:lang w:val="lv-LV"/>
        </w:rPr>
      </w:pPr>
      <w:r w:rsidRPr="00781F34">
        <w:rPr>
          <w:lang w:val="lv-LV"/>
        </w:rPr>
        <w:t xml:space="preserve">Gada apdrošināšanas prēmija vienai Apdrošinātai personai ir EUR _______ (________________) </w:t>
      </w:r>
      <w:r w:rsidRPr="00781F34">
        <w:rPr>
          <w:i/>
          <w:lang w:val="lv-LV"/>
        </w:rPr>
        <w:t>(pievienotās vērtības nodoklis netiek piemērots)</w:t>
      </w:r>
      <w:r w:rsidRPr="00781F34">
        <w:rPr>
          <w:lang w:val="lv-LV"/>
        </w:rPr>
        <w:t>.</w:t>
      </w:r>
    </w:p>
    <w:p w:rsidR="0029116F" w:rsidRPr="00781F34" w:rsidRDefault="0029116F" w:rsidP="0029116F">
      <w:pPr>
        <w:numPr>
          <w:ilvl w:val="1"/>
          <w:numId w:val="18"/>
        </w:numPr>
        <w:tabs>
          <w:tab w:val="clear" w:pos="360"/>
          <w:tab w:val="left" w:pos="540"/>
        </w:tabs>
        <w:ind w:left="0" w:firstLine="0"/>
        <w:jc w:val="both"/>
        <w:rPr>
          <w:lang w:val="lv-LV"/>
        </w:rPr>
      </w:pPr>
      <w:r w:rsidRPr="00781F34">
        <w:rPr>
          <w:lang w:val="lv-LV"/>
        </w:rPr>
        <w:t xml:space="preserve">Kopējā Līguma summa, kuru Apdrošinājuma ņēmējs samaksā Apdrošinātājam par šajā Līgumā noteikto Apdrošināšanu, ir </w:t>
      </w:r>
      <w:r w:rsidRPr="00781F34">
        <w:rPr>
          <w:b/>
          <w:lang w:val="lv-LV"/>
        </w:rPr>
        <w:t>EUR _____ (___________).</w:t>
      </w:r>
      <w:r w:rsidRPr="00781F34">
        <w:rPr>
          <w:lang w:val="lv-LV"/>
        </w:rPr>
        <w:t xml:space="preserve"> Šajā punktā noteiktā </w:t>
      </w:r>
      <w:r w:rsidR="00781F34" w:rsidRPr="00781F34">
        <w:rPr>
          <w:lang w:val="lv-LV"/>
        </w:rPr>
        <w:t>k</w:t>
      </w:r>
      <w:r w:rsidRPr="00781F34">
        <w:rPr>
          <w:lang w:val="lv-LV"/>
        </w:rPr>
        <w:t xml:space="preserve">opējā Līguma summa ietver visus izdevumus un atlīdzību, kāda Apdrošinātājam pienākas par savlaicīgu, pilnīgu un kvalitatīvu Līgumā noteikto saistību izpildi. </w:t>
      </w:r>
    </w:p>
    <w:p w:rsidR="0029116F" w:rsidRPr="00781F34" w:rsidRDefault="0029116F" w:rsidP="0029116F">
      <w:pPr>
        <w:numPr>
          <w:ilvl w:val="1"/>
          <w:numId w:val="18"/>
        </w:numPr>
        <w:tabs>
          <w:tab w:val="clear" w:pos="360"/>
          <w:tab w:val="num" w:pos="-3420"/>
          <w:tab w:val="left" w:pos="540"/>
        </w:tabs>
        <w:ind w:left="0" w:firstLine="0"/>
        <w:jc w:val="both"/>
        <w:rPr>
          <w:lang w:val="lv-LV"/>
        </w:rPr>
      </w:pPr>
      <w:r w:rsidRPr="00781F34">
        <w:rPr>
          <w:lang w:val="lv-LV"/>
        </w:rPr>
        <w:t>Apdrošināšanas apmaksa tiek veikta pamatojoties uz Apdrošinātāja iesniegto rēķinu.</w:t>
      </w:r>
    </w:p>
    <w:p w:rsidR="0029116F" w:rsidRPr="00781F34" w:rsidRDefault="0029116F" w:rsidP="0029116F">
      <w:pPr>
        <w:numPr>
          <w:ilvl w:val="1"/>
          <w:numId w:val="18"/>
        </w:numPr>
        <w:tabs>
          <w:tab w:val="clear" w:pos="360"/>
          <w:tab w:val="left" w:pos="540"/>
        </w:tabs>
        <w:ind w:left="0" w:firstLine="0"/>
        <w:jc w:val="both"/>
        <w:rPr>
          <w:lang w:val="lv-LV"/>
        </w:rPr>
      </w:pPr>
      <w:r w:rsidRPr="00781F34">
        <w:rPr>
          <w:lang w:val="lv-LV"/>
        </w:rPr>
        <w:t xml:space="preserve"> Līguma 3.2 punkt</w:t>
      </w:r>
      <w:r w:rsidR="00C3606E">
        <w:rPr>
          <w:lang w:val="lv-LV"/>
        </w:rPr>
        <w:t>ā</w:t>
      </w:r>
      <w:r w:rsidRPr="00781F34">
        <w:rPr>
          <w:lang w:val="lv-LV"/>
        </w:rPr>
        <w:t xml:space="preserve"> minēto kopējo Līguma summu Apdrošinājuma ņēmējs samaksā pilnā apmērā (izņemot gadījumu, kad apdrošinātā persona mirst pirms apdrošināšanas līguma noslēgšanas) 10 (desmit) </w:t>
      </w:r>
      <w:r w:rsidR="00C3606E">
        <w:rPr>
          <w:lang w:val="lv-LV"/>
        </w:rPr>
        <w:t xml:space="preserve">darba </w:t>
      </w:r>
      <w:r w:rsidRPr="00781F34">
        <w:rPr>
          <w:lang w:val="lv-LV"/>
        </w:rPr>
        <w:t xml:space="preserve">dienu laikā pēc </w:t>
      </w:r>
      <w:r w:rsidR="001E32F6" w:rsidRPr="00781F34">
        <w:rPr>
          <w:lang w:val="lv-LV"/>
        </w:rPr>
        <w:t>P</w:t>
      </w:r>
      <w:r w:rsidRPr="00781F34">
        <w:rPr>
          <w:lang w:val="lv-LV"/>
        </w:rPr>
        <w:t>olise</w:t>
      </w:r>
      <w:r w:rsidR="003D55D3" w:rsidRPr="00781F34">
        <w:rPr>
          <w:lang w:val="lv-LV"/>
        </w:rPr>
        <w:t>s</w:t>
      </w:r>
      <w:r w:rsidRPr="00781F34">
        <w:rPr>
          <w:lang w:val="lv-LV"/>
        </w:rPr>
        <w:t xml:space="preserve"> </w:t>
      </w:r>
      <w:r w:rsidR="00C3606E">
        <w:rPr>
          <w:lang w:val="lv-LV"/>
        </w:rPr>
        <w:t xml:space="preserve"> </w:t>
      </w:r>
      <w:r w:rsidR="003D55D3" w:rsidRPr="00781F34">
        <w:rPr>
          <w:lang w:val="lv-LV"/>
        </w:rPr>
        <w:t xml:space="preserve"> un rēķina saņemšanas dienas</w:t>
      </w:r>
      <w:r w:rsidRPr="00781F34">
        <w:rPr>
          <w:lang w:val="lv-LV"/>
        </w:rPr>
        <w:t>.</w:t>
      </w:r>
    </w:p>
    <w:p w:rsidR="0029116F" w:rsidRPr="00781F34" w:rsidRDefault="0029116F" w:rsidP="0029116F">
      <w:pPr>
        <w:numPr>
          <w:ilvl w:val="1"/>
          <w:numId w:val="18"/>
        </w:numPr>
        <w:tabs>
          <w:tab w:val="clear" w:pos="360"/>
          <w:tab w:val="left" w:pos="540"/>
        </w:tabs>
        <w:ind w:left="0" w:firstLine="0"/>
        <w:jc w:val="both"/>
        <w:rPr>
          <w:spacing w:val="-1"/>
          <w:lang w:val="lv-LV"/>
        </w:rPr>
      </w:pPr>
      <w:r w:rsidRPr="00781F34">
        <w:rPr>
          <w:lang w:val="lv-LV"/>
        </w:rPr>
        <w:t xml:space="preserve"> Samaksu Apdrošinājuma ņēmējs veic, pārskaitot </w:t>
      </w:r>
      <w:r w:rsidR="00781F34" w:rsidRPr="00781F34">
        <w:rPr>
          <w:lang w:val="lv-LV"/>
        </w:rPr>
        <w:t>k</w:t>
      </w:r>
      <w:r w:rsidRPr="00781F34">
        <w:rPr>
          <w:lang w:val="lv-LV"/>
        </w:rPr>
        <w:t xml:space="preserve">opējo Līguma summu uz Apdrošinātāja norādīto bankas kontu. Par apmaksas dienu tiek uzskatīta tā diena, kad Apdrošinājuma ņēmējs veica maksājumu, par ko liecina bankas atzīme uz maksājuma uzdevuma. </w:t>
      </w:r>
    </w:p>
    <w:p w:rsidR="007551E0" w:rsidRPr="00861479" w:rsidRDefault="007551E0" w:rsidP="007551E0">
      <w:pPr>
        <w:tabs>
          <w:tab w:val="left" w:pos="540"/>
        </w:tabs>
        <w:jc w:val="both"/>
        <w:rPr>
          <w:color w:val="FF0000"/>
          <w:spacing w:val="-1"/>
          <w:lang w:val="lv-LV"/>
        </w:rPr>
      </w:pPr>
    </w:p>
    <w:p w:rsidR="0029116F" w:rsidRPr="00D340BE" w:rsidRDefault="0029116F" w:rsidP="0029116F">
      <w:pPr>
        <w:shd w:val="clear" w:color="auto" w:fill="FFFFFF"/>
        <w:ind w:right="24"/>
        <w:jc w:val="center"/>
        <w:rPr>
          <w:lang w:val="lv-LV"/>
        </w:rPr>
      </w:pPr>
      <w:r w:rsidRPr="00D340BE">
        <w:rPr>
          <w:b/>
          <w:bCs/>
          <w:lang w:val="lv-LV"/>
        </w:rPr>
        <w:t>4. Pušu atbildība</w:t>
      </w:r>
    </w:p>
    <w:p w:rsidR="0029116F" w:rsidRPr="00D340BE" w:rsidRDefault="0029116F" w:rsidP="0029116F">
      <w:pPr>
        <w:shd w:val="clear" w:color="auto" w:fill="FFFFFF"/>
        <w:spacing w:line="274" w:lineRule="exact"/>
        <w:jc w:val="both"/>
        <w:rPr>
          <w:lang w:val="lv-LV"/>
        </w:rPr>
      </w:pPr>
      <w:r w:rsidRPr="00D340BE">
        <w:rPr>
          <w:lang w:val="lv-LV"/>
        </w:rPr>
        <w:t>4.</w:t>
      </w:r>
      <w:r w:rsidR="001E32F6" w:rsidRPr="00D340BE">
        <w:rPr>
          <w:lang w:val="lv-LV"/>
        </w:rPr>
        <w:t>1</w:t>
      </w:r>
      <w:r w:rsidRPr="00D340BE">
        <w:rPr>
          <w:lang w:val="lv-LV"/>
        </w:rPr>
        <w:t xml:space="preserve">. Ja šī Līguma saistības netiek pildītas vai tiek pildītas nepienācīgi, vainīgā Puse ir materiāli </w:t>
      </w:r>
      <w:r w:rsidRPr="00D340BE">
        <w:rPr>
          <w:spacing w:val="-2"/>
          <w:lang w:val="lv-LV"/>
        </w:rPr>
        <w:t xml:space="preserve">atbildīga atbilstoši Latvijas Republikas spēkā esošajiem normatīvajiem aktiem. </w:t>
      </w:r>
    </w:p>
    <w:p w:rsidR="0029116F" w:rsidRPr="00D340BE" w:rsidRDefault="0029116F" w:rsidP="0029116F">
      <w:pPr>
        <w:shd w:val="clear" w:color="auto" w:fill="FFFFFF"/>
        <w:spacing w:line="274" w:lineRule="exact"/>
        <w:jc w:val="both"/>
        <w:rPr>
          <w:lang w:val="lv-LV"/>
        </w:rPr>
      </w:pPr>
      <w:r w:rsidRPr="00D340BE">
        <w:rPr>
          <w:lang w:val="lv-LV"/>
        </w:rPr>
        <w:t>4.</w:t>
      </w:r>
      <w:r w:rsidR="001E32F6" w:rsidRPr="00D340BE">
        <w:rPr>
          <w:lang w:val="lv-LV"/>
        </w:rPr>
        <w:t>2</w:t>
      </w:r>
      <w:r w:rsidRPr="00D340BE">
        <w:rPr>
          <w:lang w:val="lv-LV"/>
        </w:rPr>
        <w:t xml:space="preserve">. Līguma noteiktā izpildes termiņa neievērošanas gadījumā Apdrošinātājs maksā Apdrošinājuma ņēmējam līgumsodu 0,01% (nulle komats </w:t>
      </w:r>
      <w:r w:rsidR="00D340BE" w:rsidRPr="00D340BE">
        <w:rPr>
          <w:lang w:val="lv-LV"/>
        </w:rPr>
        <w:t xml:space="preserve">nulle </w:t>
      </w:r>
      <w:r w:rsidRPr="00D340BE">
        <w:rPr>
          <w:lang w:val="lv-LV"/>
        </w:rPr>
        <w:t>viens procents) apmērā</w:t>
      </w:r>
      <w:r w:rsidR="003D55D3" w:rsidRPr="00D340BE">
        <w:rPr>
          <w:lang w:val="lv-LV"/>
        </w:rPr>
        <w:t xml:space="preserve"> no </w:t>
      </w:r>
      <w:r w:rsidR="00D340BE" w:rsidRPr="00D340BE">
        <w:rPr>
          <w:lang w:val="lv-LV"/>
        </w:rPr>
        <w:t>L</w:t>
      </w:r>
      <w:r w:rsidR="003D55D3" w:rsidRPr="00D340BE">
        <w:rPr>
          <w:lang w:val="lv-LV"/>
        </w:rPr>
        <w:t>īguma kopēj</w:t>
      </w:r>
      <w:r w:rsidR="00E6206E">
        <w:rPr>
          <w:lang w:val="lv-LV"/>
        </w:rPr>
        <w:t>ā</w:t>
      </w:r>
      <w:r w:rsidR="003D55D3" w:rsidRPr="00D340BE">
        <w:rPr>
          <w:lang w:val="lv-LV"/>
        </w:rPr>
        <w:t>s summas</w:t>
      </w:r>
      <w:r w:rsidRPr="00D340BE">
        <w:rPr>
          <w:lang w:val="lv-LV"/>
        </w:rPr>
        <w:t xml:space="preserve"> par katru nokavēto dienu.</w:t>
      </w:r>
    </w:p>
    <w:p w:rsidR="0029116F" w:rsidRPr="00D340BE" w:rsidRDefault="0029116F" w:rsidP="0029116F">
      <w:pPr>
        <w:shd w:val="clear" w:color="auto" w:fill="FFFFFF"/>
        <w:spacing w:line="274" w:lineRule="exact"/>
        <w:jc w:val="both"/>
        <w:rPr>
          <w:lang w:val="lv-LV"/>
        </w:rPr>
      </w:pPr>
      <w:r w:rsidRPr="00D340BE">
        <w:rPr>
          <w:lang w:val="lv-LV"/>
        </w:rPr>
        <w:t>4.</w:t>
      </w:r>
      <w:r w:rsidR="001E32F6" w:rsidRPr="00D340BE">
        <w:rPr>
          <w:lang w:val="lv-LV"/>
        </w:rPr>
        <w:t>3</w:t>
      </w:r>
      <w:r w:rsidRPr="00D340BE">
        <w:rPr>
          <w:lang w:val="lv-LV"/>
        </w:rPr>
        <w:t xml:space="preserve">. Ja Apdrošinājuma ņēmējs neveic Apdrošināšanas apmaksu Līguma noteiktajā termiņā, tad Apdrošinātājam ir tiesības prasīt soda naudu 0,01% (nulle komats nulle viens procents) apmērā no laikā nesamaksātās summas par katru nokavēto dienu. </w:t>
      </w:r>
    </w:p>
    <w:p w:rsidR="0029116F" w:rsidRPr="00D340BE" w:rsidRDefault="0029116F" w:rsidP="0029116F">
      <w:pPr>
        <w:shd w:val="clear" w:color="auto" w:fill="FFFFFF"/>
        <w:spacing w:line="274" w:lineRule="exact"/>
        <w:jc w:val="both"/>
        <w:rPr>
          <w:spacing w:val="-3"/>
          <w:lang w:val="lv-LV"/>
        </w:rPr>
      </w:pPr>
      <w:r w:rsidRPr="00D340BE">
        <w:rPr>
          <w:spacing w:val="-3"/>
          <w:lang w:val="lv-LV"/>
        </w:rPr>
        <w:t>4.</w:t>
      </w:r>
      <w:r w:rsidR="001E32F6" w:rsidRPr="00D340BE">
        <w:rPr>
          <w:spacing w:val="-3"/>
          <w:lang w:val="lv-LV"/>
        </w:rPr>
        <w:t>4.</w:t>
      </w:r>
      <w:r w:rsidRPr="00D340BE">
        <w:rPr>
          <w:spacing w:val="-3"/>
          <w:lang w:val="lv-LV"/>
        </w:rPr>
        <w:t xml:space="preserve"> Līgumsod</w:t>
      </w:r>
      <w:r w:rsidR="00C44BB4" w:rsidRPr="00D340BE">
        <w:rPr>
          <w:spacing w:val="-3"/>
          <w:lang w:val="lv-LV"/>
        </w:rPr>
        <w:t>a</w:t>
      </w:r>
      <w:r w:rsidRPr="00D340BE">
        <w:rPr>
          <w:spacing w:val="-3"/>
          <w:lang w:val="lv-LV"/>
        </w:rPr>
        <w:t xml:space="preserve"> samaksa neatbrīvo Puses no Līgumā uzņemto saistību pienācīgas izpildes.</w:t>
      </w:r>
    </w:p>
    <w:p w:rsidR="0029116F" w:rsidRPr="00D340BE" w:rsidRDefault="0029116F" w:rsidP="0029116F">
      <w:pPr>
        <w:shd w:val="clear" w:color="auto" w:fill="FFFFFF"/>
        <w:spacing w:before="235"/>
        <w:ind w:right="17"/>
        <w:jc w:val="center"/>
        <w:rPr>
          <w:b/>
          <w:bCs/>
          <w:lang w:val="lv-LV"/>
        </w:rPr>
      </w:pPr>
      <w:r w:rsidRPr="00D340BE">
        <w:rPr>
          <w:b/>
          <w:bCs/>
          <w:lang w:val="lv-LV"/>
        </w:rPr>
        <w:t>5.   Līguma darbības termiņš, grozīšana, tā darbības pārtraukšana</w:t>
      </w:r>
    </w:p>
    <w:p w:rsidR="0029116F" w:rsidRPr="00C44BB4" w:rsidRDefault="0029116F" w:rsidP="0029116F">
      <w:pPr>
        <w:shd w:val="clear" w:color="auto" w:fill="FFFFFF"/>
        <w:spacing w:line="274" w:lineRule="exact"/>
        <w:ind w:right="17"/>
        <w:rPr>
          <w:lang w:val="lv-LV"/>
        </w:rPr>
      </w:pPr>
      <w:r w:rsidRPr="00C44BB4">
        <w:rPr>
          <w:lang w:val="lv-LV"/>
        </w:rPr>
        <w:t>5.1. Līgums stāj</w:t>
      </w:r>
      <w:r w:rsidR="00E6206E">
        <w:rPr>
          <w:lang w:val="lv-LV"/>
        </w:rPr>
        <w:t>a</w:t>
      </w:r>
      <w:r w:rsidRPr="00C44BB4">
        <w:rPr>
          <w:lang w:val="lv-LV"/>
        </w:rPr>
        <w:t>s spēkā 201</w:t>
      </w:r>
      <w:r w:rsidR="00781F34" w:rsidRPr="00C44BB4">
        <w:rPr>
          <w:lang w:val="lv-LV"/>
        </w:rPr>
        <w:t>8</w:t>
      </w:r>
      <w:r w:rsidRPr="00C44BB4">
        <w:rPr>
          <w:lang w:val="lv-LV"/>
        </w:rPr>
        <w:t>.gada __________ un ir spēkā līdz 201</w:t>
      </w:r>
      <w:r w:rsidR="00C44BB4" w:rsidRPr="00C44BB4">
        <w:rPr>
          <w:lang w:val="lv-LV"/>
        </w:rPr>
        <w:t>9</w:t>
      </w:r>
      <w:r w:rsidRPr="00C44BB4">
        <w:rPr>
          <w:lang w:val="lv-LV"/>
        </w:rPr>
        <w:t>.gada ____________.</w:t>
      </w:r>
    </w:p>
    <w:p w:rsidR="0029116F" w:rsidRPr="00100144" w:rsidRDefault="0029116F" w:rsidP="0029116F">
      <w:pPr>
        <w:shd w:val="clear" w:color="auto" w:fill="FFFFFF"/>
        <w:spacing w:line="274" w:lineRule="exact"/>
        <w:jc w:val="both"/>
        <w:rPr>
          <w:lang w:val="lv-LV"/>
        </w:rPr>
      </w:pPr>
      <w:r w:rsidRPr="00C44BB4">
        <w:rPr>
          <w:spacing w:val="-1"/>
          <w:lang w:val="lv-LV"/>
        </w:rPr>
        <w:t>5.2</w:t>
      </w:r>
      <w:r w:rsidRPr="00100144">
        <w:rPr>
          <w:spacing w:val="-1"/>
          <w:lang w:val="lv-LV"/>
        </w:rPr>
        <w:t>. Līgumu var papildināt, grozīt vai izbeigt, Pusēm savstarpēji vienojoties.</w:t>
      </w:r>
      <w:r w:rsidRPr="00100144">
        <w:rPr>
          <w:lang w:val="lv-LV"/>
        </w:rPr>
        <w:t xml:space="preserve"> Jebkuras Līguma izmaiņas vai papildinājumi tiek noformēti </w:t>
      </w:r>
      <w:proofErr w:type="spellStart"/>
      <w:r w:rsidRPr="00100144">
        <w:rPr>
          <w:lang w:val="lv-LV"/>
        </w:rPr>
        <w:t>rakstveidā</w:t>
      </w:r>
      <w:proofErr w:type="spellEnd"/>
      <w:r w:rsidRPr="00100144">
        <w:rPr>
          <w:lang w:val="lv-LV"/>
        </w:rPr>
        <w:t xml:space="preserve"> un kļūst par Līguma neatņemamām sastāvdaļām pēc Pušu parakstīšanas.</w:t>
      </w:r>
    </w:p>
    <w:p w:rsidR="0029116F" w:rsidRPr="006B6193" w:rsidRDefault="0029116F" w:rsidP="0029116F">
      <w:pPr>
        <w:pStyle w:val="Default"/>
        <w:spacing w:after="27"/>
        <w:jc w:val="both"/>
        <w:rPr>
          <w:color w:val="auto"/>
          <w:lang w:val="lv-LV"/>
        </w:rPr>
      </w:pPr>
      <w:r w:rsidRPr="006B6193">
        <w:rPr>
          <w:color w:val="auto"/>
          <w:lang w:val="lv-LV"/>
        </w:rPr>
        <w:t>5.3. Līgumam zaudējot spēku, Apdrošinātājs pārtrauc Apdrošināto personu pieteikto atlīdzību izmaksāšanu par tiem nelaimes gadījumu apdrošināšanas pakalpojumiem, kuri saņemti sākot ar Līguma laušanas datumu.</w:t>
      </w:r>
    </w:p>
    <w:p w:rsidR="003D55D3" w:rsidRPr="006B6193" w:rsidRDefault="003D55D3" w:rsidP="0029116F">
      <w:pPr>
        <w:pStyle w:val="Default"/>
        <w:spacing w:after="27"/>
        <w:jc w:val="both"/>
        <w:rPr>
          <w:color w:val="auto"/>
          <w:lang w:val="lv-LV"/>
        </w:rPr>
      </w:pPr>
      <w:r w:rsidRPr="006B6193">
        <w:rPr>
          <w:color w:val="auto"/>
          <w:lang w:val="lv-LV"/>
        </w:rPr>
        <w:t>5.4. Ja Apdrošinātā</w:t>
      </w:r>
      <w:r w:rsidR="00E6206E" w:rsidRPr="006B6193">
        <w:rPr>
          <w:color w:val="auto"/>
          <w:lang w:val="lv-LV"/>
        </w:rPr>
        <w:t>j</w:t>
      </w:r>
      <w:r w:rsidRPr="006B6193">
        <w:rPr>
          <w:color w:val="auto"/>
          <w:lang w:val="lv-LV"/>
        </w:rPr>
        <w:t xml:space="preserve">s nepilda šī </w:t>
      </w:r>
      <w:r w:rsidR="001E32F6" w:rsidRPr="006B6193">
        <w:rPr>
          <w:color w:val="auto"/>
          <w:lang w:val="lv-LV"/>
        </w:rPr>
        <w:t>L</w:t>
      </w:r>
      <w:r w:rsidRPr="006B6193">
        <w:rPr>
          <w:color w:val="auto"/>
          <w:lang w:val="lv-LV"/>
        </w:rPr>
        <w:t xml:space="preserve">īguma noteikumus, Apdrošinājuma ņēmējam ir tiesības vienpusēji atkāpties no </w:t>
      </w:r>
      <w:r w:rsidR="00C44BB4" w:rsidRPr="006B6193">
        <w:rPr>
          <w:color w:val="auto"/>
          <w:lang w:val="lv-LV"/>
        </w:rPr>
        <w:t>L</w:t>
      </w:r>
      <w:r w:rsidRPr="006B6193">
        <w:rPr>
          <w:color w:val="auto"/>
          <w:lang w:val="lv-LV"/>
        </w:rPr>
        <w:t xml:space="preserve">īguma </w:t>
      </w:r>
      <w:r w:rsidR="00246FFB" w:rsidRPr="006B6193">
        <w:rPr>
          <w:color w:val="auto"/>
          <w:lang w:val="lv-LV"/>
        </w:rPr>
        <w:t xml:space="preserve">trīs darba dienas iepriekš par to rakstiski paziņojot Apdrošinātājam. Šajā gadījumā Apdrošinātājs </w:t>
      </w:r>
      <w:r w:rsidR="00B263FD" w:rsidRPr="006B6193">
        <w:rPr>
          <w:color w:val="auto"/>
          <w:lang w:val="lv-LV"/>
        </w:rPr>
        <w:t>3 (</w:t>
      </w:r>
      <w:r w:rsidR="00390DE1" w:rsidRPr="006B6193">
        <w:rPr>
          <w:color w:val="auto"/>
          <w:lang w:val="lv-LV"/>
        </w:rPr>
        <w:t>trīs</w:t>
      </w:r>
      <w:r w:rsidR="00B263FD" w:rsidRPr="006B6193">
        <w:rPr>
          <w:color w:val="auto"/>
          <w:lang w:val="lv-LV"/>
        </w:rPr>
        <w:t>)</w:t>
      </w:r>
      <w:r w:rsidR="00390DE1" w:rsidRPr="006B6193">
        <w:rPr>
          <w:color w:val="auto"/>
          <w:lang w:val="lv-LV"/>
        </w:rPr>
        <w:t xml:space="preserve"> darba dienu laikā </w:t>
      </w:r>
      <w:r w:rsidR="00246FFB" w:rsidRPr="006B6193">
        <w:rPr>
          <w:color w:val="auto"/>
          <w:lang w:val="lv-LV"/>
        </w:rPr>
        <w:t>izmaksā Apdrošinājuma ņēmējam summu, kas ir proporcionāl</w:t>
      </w:r>
      <w:r w:rsidR="00E6206E" w:rsidRPr="006B6193">
        <w:rPr>
          <w:color w:val="auto"/>
          <w:lang w:val="lv-LV"/>
        </w:rPr>
        <w:t>s</w:t>
      </w:r>
      <w:r w:rsidR="00246FFB" w:rsidRPr="006B6193">
        <w:rPr>
          <w:color w:val="auto"/>
          <w:lang w:val="lv-LV"/>
        </w:rPr>
        <w:t xml:space="preserve"> periodam, kuru </w:t>
      </w:r>
      <w:r w:rsidR="00C44BB4" w:rsidRPr="006B6193">
        <w:rPr>
          <w:color w:val="auto"/>
          <w:lang w:val="lv-LV"/>
        </w:rPr>
        <w:t>Lī</w:t>
      </w:r>
      <w:r w:rsidR="00246FFB" w:rsidRPr="006B6193">
        <w:rPr>
          <w:color w:val="auto"/>
          <w:lang w:val="lv-LV"/>
        </w:rPr>
        <w:t>gums būtu spēkā</w:t>
      </w:r>
      <w:r w:rsidR="00390DE1" w:rsidRPr="006B6193">
        <w:rPr>
          <w:color w:val="auto"/>
          <w:lang w:val="lv-LV"/>
        </w:rPr>
        <w:t>.</w:t>
      </w:r>
    </w:p>
    <w:p w:rsidR="007551E0" w:rsidRPr="00100144" w:rsidRDefault="007551E0" w:rsidP="0029116F">
      <w:pPr>
        <w:pStyle w:val="Default"/>
        <w:spacing w:after="27"/>
        <w:jc w:val="both"/>
        <w:rPr>
          <w:b/>
          <w:bCs/>
          <w:color w:val="auto"/>
          <w:spacing w:val="-1"/>
          <w:lang w:val="lv-LV"/>
        </w:rPr>
      </w:pPr>
    </w:p>
    <w:p w:rsidR="0029116F" w:rsidRPr="00100144" w:rsidRDefault="0029116F" w:rsidP="0029116F">
      <w:pPr>
        <w:shd w:val="clear" w:color="auto" w:fill="FFFFFF"/>
        <w:ind w:right="17"/>
        <w:jc w:val="center"/>
        <w:rPr>
          <w:lang w:val="lv-LV"/>
        </w:rPr>
      </w:pPr>
      <w:r w:rsidRPr="00100144">
        <w:rPr>
          <w:b/>
          <w:bCs/>
          <w:spacing w:val="-1"/>
          <w:lang w:val="lv-LV"/>
        </w:rPr>
        <w:t>6. Nepārvaramā vara</w:t>
      </w:r>
    </w:p>
    <w:p w:rsidR="0029116F" w:rsidRPr="00100144" w:rsidRDefault="0029116F" w:rsidP="0029116F">
      <w:pPr>
        <w:shd w:val="clear" w:color="auto" w:fill="FFFFFF"/>
        <w:spacing w:line="274" w:lineRule="exact"/>
        <w:jc w:val="both"/>
        <w:rPr>
          <w:lang w:val="lv-LV"/>
        </w:rPr>
      </w:pPr>
      <w:r w:rsidRPr="00100144">
        <w:rPr>
          <w:lang w:val="lv-LV"/>
        </w:rPr>
        <w:t xml:space="preserve">6.1. Neviena no Pusēm nav atbildīga par Līguma saistību neizpildi, ja saistību izpilde nav bijusi iespējama nepārvaramas varas apstākļu dēļ un Puse par šādu apstākļu iestāšanos ir informējusi </w:t>
      </w:r>
      <w:r w:rsidRPr="00100144">
        <w:rPr>
          <w:lang w:val="lv-LV"/>
        </w:rPr>
        <w:lastRenderedPageBreak/>
        <w:t>otru Pusi 5 (piecu) darba dienu laikā no šādu apstākļu rašanās dienas. Pie nepārvaramas varas apstākļiem tiek pieskaitīti: ugunsgrēks, plūdi, zemestrīce</w:t>
      </w:r>
      <w:r w:rsidR="004F3C31">
        <w:rPr>
          <w:lang w:val="lv-LV"/>
        </w:rPr>
        <w:t xml:space="preserve"> </w:t>
      </w:r>
      <w:r w:rsidRPr="00100144">
        <w:rPr>
          <w:lang w:val="lv-LV"/>
        </w:rPr>
        <w:t>un citi ārkārtēja rakstura negadījumi, ko Pusēm nebija iespējams iepriekš paredzēt un novērst.</w:t>
      </w:r>
    </w:p>
    <w:p w:rsidR="0029116F" w:rsidRPr="00100144" w:rsidRDefault="0029116F" w:rsidP="0029116F">
      <w:pPr>
        <w:shd w:val="clear" w:color="auto" w:fill="FFFFFF"/>
        <w:spacing w:line="274" w:lineRule="exact"/>
        <w:ind w:right="10"/>
        <w:jc w:val="both"/>
        <w:rPr>
          <w:lang w:val="lv-LV"/>
        </w:rPr>
      </w:pPr>
      <w:r w:rsidRPr="00100144">
        <w:rPr>
          <w:lang w:val="lv-LV"/>
        </w:rPr>
        <w:t>6.2. Gadījumā, ja iestājas Līguma 6.1.punktā noteiktie nepārvaramas varas apstākļi, Līgumā noteiktie termiņi tiek pagarināti attiecīgi par tādu laika periodu, par kādu nepārvaramas varas apstākļi aizkavējuši Līguma izpildi.</w:t>
      </w:r>
    </w:p>
    <w:p w:rsidR="0029116F" w:rsidRPr="00100144" w:rsidRDefault="0029116F" w:rsidP="0029116F">
      <w:pPr>
        <w:shd w:val="clear" w:color="auto" w:fill="FFFFFF"/>
        <w:spacing w:line="274" w:lineRule="exact"/>
        <w:ind w:right="10"/>
        <w:jc w:val="both"/>
        <w:rPr>
          <w:lang w:val="lv-LV"/>
        </w:rPr>
      </w:pPr>
      <w:r w:rsidRPr="00100144">
        <w:rPr>
          <w:spacing w:val="-1"/>
          <w:lang w:val="lv-LV"/>
        </w:rPr>
        <w:t xml:space="preserve">6.3. Puses par nepārvaramas varas apstākļu sākuma laiku un izbeigšanos 5 (piecu) darba dienu laikā informē otru Pusi. Nesavlaicīga paziņojuma gadījumā vainīgā Puse netiek atbrīvota no saistību </w:t>
      </w:r>
      <w:r w:rsidRPr="00100144">
        <w:rPr>
          <w:lang w:val="lv-LV"/>
        </w:rPr>
        <w:t>izpildes.</w:t>
      </w:r>
    </w:p>
    <w:p w:rsidR="0029116F" w:rsidRPr="00100144" w:rsidRDefault="0029116F" w:rsidP="0029116F">
      <w:pPr>
        <w:shd w:val="clear" w:color="auto" w:fill="FFFFFF"/>
        <w:ind w:right="14"/>
        <w:jc w:val="both"/>
        <w:rPr>
          <w:lang w:val="lv-LV"/>
        </w:rPr>
      </w:pPr>
      <w:r w:rsidRPr="00100144">
        <w:rPr>
          <w:lang w:val="lv-LV"/>
        </w:rPr>
        <w:t xml:space="preserve">6.4. Ja nepārvaramas varas apstākļu dēļ </w:t>
      </w:r>
      <w:r w:rsidR="004F3C31">
        <w:rPr>
          <w:lang w:val="lv-LV"/>
        </w:rPr>
        <w:t>Lī</w:t>
      </w:r>
      <w:r w:rsidRPr="00100144">
        <w:rPr>
          <w:lang w:val="lv-LV"/>
        </w:rPr>
        <w:t xml:space="preserve">gumā noteikto saistību izpilde aizkavējas vairāk kā par 15 (piecpadsmit) kalendārajām dienām, katra no Pusēm ir tiesīga vienpusēji atkāpties no Līguma par to </w:t>
      </w:r>
      <w:proofErr w:type="spellStart"/>
      <w:r w:rsidRPr="00100144">
        <w:rPr>
          <w:lang w:val="lv-LV"/>
        </w:rPr>
        <w:t>rakstveidā</w:t>
      </w:r>
      <w:proofErr w:type="spellEnd"/>
      <w:r w:rsidRPr="00100144">
        <w:rPr>
          <w:lang w:val="lv-LV"/>
        </w:rPr>
        <w:t xml:space="preserve"> brīdinot otru Pusi 5 (piecas) darba dienas iepriekš.</w:t>
      </w:r>
    </w:p>
    <w:p w:rsidR="007551E0" w:rsidRPr="00100144" w:rsidRDefault="007551E0" w:rsidP="0029116F">
      <w:pPr>
        <w:shd w:val="clear" w:color="auto" w:fill="FFFFFF"/>
        <w:ind w:right="14"/>
        <w:jc w:val="both"/>
        <w:rPr>
          <w:lang w:val="lv-LV"/>
        </w:rPr>
      </w:pPr>
    </w:p>
    <w:p w:rsidR="0029116F" w:rsidRPr="00100144" w:rsidRDefault="0029116F" w:rsidP="0029116F">
      <w:pPr>
        <w:shd w:val="clear" w:color="auto" w:fill="FFFFFF"/>
        <w:ind w:right="24"/>
        <w:jc w:val="center"/>
        <w:rPr>
          <w:lang w:val="lv-LV"/>
        </w:rPr>
      </w:pPr>
      <w:r w:rsidRPr="00100144">
        <w:rPr>
          <w:b/>
          <w:bCs/>
          <w:lang w:val="lv-LV"/>
        </w:rPr>
        <w:t>7.   Strīdu risināšanas kārtība</w:t>
      </w:r>
    </w:p>
    <w:p w:rsidR="0029116F" w:rsidRPr="00100144" w:rsidRDefault="0029116F" w:rsidP="0029116F">
      <w:pPr>
        <w:shd w:val="clear" w:color="auto" w:fill="FFFFFF"/>
        <w:ind w:left="426" w:hanging="426"/>
        <w:jc w:val="both"/>
        <w:rPr>
          <w:spacing w:val="-1"/>
          <w:lang w:val="lv-LV"/>
        </w:rPr>
      </w:pPr>
      <w:r w:rsidRPr="00100144">
        <w:rPr>
          <w:spacing w:val="-1"/>
          <w:lang w:val="lv-LV"/>
        </w:rPr>
        <w:t>7.1. Jebkuras nesaskaņas, domstarpības vai strīdi risināmi savstarpēju sarunu ceļā starp Pusēm.</w:t>
      </w:r>
    </w:p>
    <w:p w:rsidR="0029116F" w:rsidRPr="00100144" w:rsidRDefault="0029116F" w:rsidP="0029116F">
      <w:pPr>
        <w:shd w:val="clear" w:color="auto" w:fill="FFFFFF"/>
        <w:jc w:val="both"/>
        <w:rPr>
          <w:lang w:val="lv-LV"/>
        </w:rPr>
      </w:pPr>
      <w:r w:rsidRPr="00100144">
        <w:rPr>
          <w:spacing w:val="-1"/>
          <w:lang w:val="lv-LV"/>
        </w:rPr>
        <w:t xml:space="preserve">7.2. Gadījumā, ja Puses nespēj vienoties, strīds risināms Latvijas Republikas spēkā esošo normatīvo </w:t>
      </w:r>
      <w:r w:rsidRPr="00100144">
        <w:rPr>
          <w:lang w:val="lv-LV"/>
        </w:rPr>
        <w:t>aktu noteiktajā kārtībā tiesā.</w:t>
      </w:r>
    </w:p>
    <w:p w:rsidR="007551E0" w:rsidRPr="00100144" w:rsidRDefault="007551E0" w:rsidP="0029116F">
      <w:pPr>
        <w:shd w:val="clear" w:color="auto" w:fill="FFFFFF"/>
        <w:jc w:val="both"/>
        <w:rPr>
          <w:lang w:val="lv-LV"/>
        </w:rPr>
      </w:pPr>
    </w:p>
    <w:p w:rsidR="0029116F" w:rsidRPr="00100144" w:rsidRDefault="0029116F" w:rsidP="0029116F">
      <w:pPr>
        <w:shd w:val="clear" w:color="auto" w:fill="FFFFFF"/>
        <w:ind w:right="24"/>
        <w:jc w:val="center"/>
        <w:rPr>
          <w:lang w:val="lv-LV"/>
        </w:rPr>
      </w:pPr>
      <w:r w:rsidRPr="00100144">
        <w:rPr>
          <w:b/>
          <w:bCs/>
          <w:lang w:val="lv-LV"/>
        </w:rPr>
        <w:t>8.   Citi noteikumi</w:t>
      </w:r>
    </w:p>
    <w:p w:rsidR="0029116F" w:rsidRPr="00100144" w:rsidRDefault="0029116F" w:rsidP="0029116F">
      <w:pPr>
        <w:shd w:val="clear" w:color="auto" w:fill="FFFFFF"/>
        <w:jc w:val="both"/>
        <w:rPr>
          <w:lang w:val="lv-LV"/>
        </w:rPr>
      </w:pPr>
      <w:r w:rsidRPr="00100144">
        <w:rPr>
          <w:lang w:val="lv-LV"/>
        </w:rPr>
        <w:t>8.1. Jautājumi, kuri nav izlemti šajā Līgumā, tiek izlemti atbilstoši Latvijas Republikas spēkā esošajiem normatīvajiem aktiem.</w:t>
      </w:r>
    </w:p>
    <w:p w:rsidR="0029116F" w:rsidRPr="00100144" w:rsidRDefault="0029116F" w:rsidP="0029116F">
      <w:pPr>
        <w:shd w:val="clear" w:color="auto" w:fill="FFFFFF"/>
        <w:spacing w:line="274" w:lineRule="exact"/>
        <w:jc w:val="both"/>
        <w:rPr>
          <w:lang w:val="lv-LV"/>
        </w:rPr>
      </w:pPr>
      <w:r w:rsidRPr="00100144">
        <w:rPr>
          <w:lang w:val="lv-LV"/>
        </w:rPr>
        <w:t xml:space="preserve">8.2. Puses apņemas neizpaust Līguma nosacījumus, saturu, izņemot gadījumus, ja informācija jāsniedz saskaņā ar normatīvajiem aktiem. </w:t>
      </w:r>
    </w:p>
    <w:p w:rsidR="0029116F" w:rsidRPr="00100144" w:rsidRDefault="0029116F" w:rsidP="0029116F">
      <w:pPr>
        <w:shd w:val="clear" w:color="auto" w:fill="FFFFFF"/>
        <w:spacing w:line="274" w:lineRule="exact"/>
        <w:jc w:val="both"/>
        <w:rPr>
          <w:lang w:val="lv-LV"/>
        </w:rPr>
      </w:pPr>
      <w:r w:rsidRPr="00100144">
        <w:rPr>
          <w:spacing w:val="-3"/>
          <w:lang w:val="lv-LV"/>
        </w:rPr>
        <w:t>8.3. Lai nodrošinātu kvalitatīvu Līguma izpildi, Puses nozīmē kontaktpersonas Līguma izpildei:</w:t>
      </w:r>
    </w:p>
    <w:p w:rsidR="0029116F" w:rsidRPr="00100144" w:rsidRDefault="0029116F" w:rsidP="0029116F">
      <w:pPr>
        <w:widowControl w:val="0"/>
        <w:shd w:val="clear" w:color="auto" w:fill="FFFFFF"/>
        <w:tabs>
          <w:tab w:val="left" w:pos="720"/>
          <w:tab w:val="left" w:leader="underscore" w:pos="5947"/>
        </w:tabs>
        <w:autoSpaceDE w:val="0"/>
        <w:autoSpaceDN w:val="0"/>
        <w:adjustRightInd w:val="0"/>
        <w:spacing w:line="274" w:lineRule="exact"/>
        <w:ind w:left="709"/>
        <w:jc w:val="both"/>
        <w:rPr>
          <w:spacing w:val="-1"/>
          <w:lang w:val="lv-LV"/>
        </w:rPr>
      </w:pPr>
      <w:r w:rsidRPr="00100144">
        <w:rPr>
          <w:lang w:val="lv-LV"/>
        </w:rPr>
        <w:t xml:space="preserve">8.3.1. Apdrošinājuma ņēmēja kontaktpersona: Personāla </w:t>
      </w:r>
      <w:r w:rsidR="00ED6485" w:rsidRPr="00100144">
        <w:rPr>
          <w:lang w:val="lv-LV"/>
        </w:rPr>
        <w:t>inspektore</w:t>
      </w:r>
      <w:r w:rsidRPr="00100144">
        <w:rPr>
          <w:lang w:val="lv-LV"/>
        </w:rPr>
        <w:t xml:space="preserve"> Tatjana Jurāne</w:t>
      </w:r>
      <w:r w:rsidR="004F3C31">
        <w:rPr>
          <w:lang w:val="lv-LV"/>
        </w:rPr>
        <w:t>,</w:t>
      </w:r>
      <w:r w:rsidRPr="00100144">
        <w:rPr>
          <w:lang w:val="lv-LV"/>
        </w:rPr>
        <w:t xml:space="preserve"> tālr.</w:t>
      </w:r>
      <w:r w:rsidR="00781F34" w:rsidRPr="00100144">
        <w:rPr>
          <w:lang w:val="lv-LV"/>
        </w:rPr>
        <w:t xml:space="preserve"> +371 </w:t>
      </w:r>
      <w:r w:rsidRPr="00100144">
        <w:rPr>
          <w:lang w:val="lv-LV"/>
        </w:rPr>
        <w:t>6544091</w:t>
      </w:r>
      <w:r w:rsidR="00ED6485" w:rsidRPr="00100144">
        <w:rPr>
          <w:lang w:val="lv-LV"/>
        </w:rPr>
        <w:t>1, e-pasts: tatjana.jurane</w:t>
      </w:r>
      <w:r w:rsidRPr="00100144">
        <w:rPr>
          <w:lang w:val="lv-LV"/>
        </w:rPr>
        <w:t>@soc</w:t>
      </w:r>
      <w:r w:rsidR="00ED6485" w:rsidRPr="00100144">
        <w:rPr>
          <w:lang w:val="lv-LV"/>
        </w:rPr>
        <w:t>d</w:t>
      </w:r>
      <w:r w:rsidRPr="00100144">
        <w:rPr>
          <w:lang w:val="lv-LV"/>
        </w:rPr>
        <w:t>.lv;</w:t>
      </w:r>
    </w:p>
    <w:p w:rsidR="0029116F" w:rsidRPr="00100144" w:rsidRDefault="0029116F" w:rsidP="0029116F">
      <w:pPr>
        <w:widowControl w:val="0"/>
        <w:shd w:val="clear" w:color="auto" w:fill="FFFFFF"/>
        <w:tabs>
          <w:tab w:val="left" w:pos="720"/>
          <w:tab w:val="left" w:leader="underscore" w:pos="5947"/>
        </w:tabs>
        <w:autoSpaceDE w:val="0"/>
        <w:autoSpaceDN w:val="0"/>
        <w:adjustRightInd w:val="0"/>
        <w:spacing w:line="274" w:lineRule="exact"/>
        <w:ind w:left="709"/>
        <w:jc w:val="both"/>
        <w:rPr>
          <w:spacing w:val="-1"/>
          <w:lang w:val="lv-LV"/>
        </w:rPr>
      </w:pPr>
      <w:r w:rsidRPr="00100144">
        <w:rPr>
          <w:spacing w:val="-1"/>
          <w:lang w:val="lv-LV"/>
        </w:rPr>
        <w:t>8.3.2. Apdrošinātāja kontaktpersona: _________________</w:t>
      </w:r>
      <w:r w:rsidR="004F3C31">
        <w:rPr>
          <w:spacing w:val="-1"/>
          <w:lang w:val="lv-LV"/>
        </w:rPr>
        <w:t xml:space="preserve">, tālr. +371_________, e-pasts:__________________. </w:t>
      </w:r>
    </w:p>
    <w:p w:rsidR="0029116F" w:rsidRPr="00100144" w:rsidRDefault="0029116F" w:rsidP="0029116F">
      <w:pPr>
        <w:widowControl w:val="0"/>
        <w:shd w:val="clear" w:color="auto" w:fill="FFFFFF"/>
        <w:tabs>
          <w:tab w:val="left" w:pos="720"/>
          <w:tab w:val="left" w:leader="underscore" w:pos="5947"/>
        </w:tabs>
        <w:autoSpaceDE w:val="0"/>
        <w:autoSpaceDN w:val="0"/>
        <w:adjustRightInd w:val="0"/>
        <w:spacing w:line="274" w:lineRule="exact"/>
        <w:ind w:left="709"/>
        <w:jc w:val="both"/>
        <w:rPr>
          <w:spacing w:val="-1"/>
          <w:lang w:val="lv-LV"/>
        </w:rPr>
      </w:pPr>
      <w:r w:rsidRPr="00100144">
        <w:rPr>
          <w:spacing w:val="-1"/>
          <w:lang w:val="lv-LV"/>
        </w:rPr>
        <w:t xml:space="preserve">8.3.3. </w:t>
      </w:r>
      <w:r w:rsidRPr="00100144">
        <w:rPr>
          <w:lang w:val="lv-LV"/>
        </w:rPr>
        <w:t>Pušu kontaktpersonas ir atbildīgas par Līguma izpildes uzraudzīšanu, tai skaitā par savlaicīgu rēķinu iesniegšanu un pieņemšanu, apstiprināšanu un nodošanu apmaksai.</w:t>
      </w:r>
    </w:p>
    <w:p w:rsidR="0029116F" w:rsidRPr="00100144" w:rsidRDefault="0029116F" w:rsidP="0029116F">
      <w:pPr>
        <w:shd w:val="clear" w:color="auto" w:fill="FFFFFF"/>
        <w:tabs>
          <w:tab w:val="left" w:leader="underscore" w:pos="8414"/>
        </w:tabs>
        <w:spacing w:line="274" w:lineRule="exact"/>
        <w:jc w:val="both"/>
        <w:rPr>
          <w:spacing w:val="-1"/>
          <w:lang w:val="lv-LV"/>
        </w:rPr>
      </w:pPr>
      <w:r w:rsidRPr="00100144">
        <w:rPr>
          <w:lang w:val="lv-LV"/>
        </w:rPr>
        <w:t xml:space="preserve">8.4. Līgums sagatavots latviešu  valodā,  2  (divos)  eksemplāros,  katrs  uz  3  lapām un pielikumu uz </w:t>
      </w:r>
      <w:r w:rsidR="00ED6485" w:rsidRPr="00100144">
        <w:rPr>
          <w:lang w:val="lv-LV"/>
        </w:rPr>
        <w:t>___</w:t>
      </w:r>
      <w:r w:rsidRPr="00100144">
        <w:rPr>
          <w:lang w:val="lv-LV"/>
        </w:rPr>
        <w:t xml:space="preserve"> lapām ar vienādu juridisku spēku, </w:t>
      </w:r>
      <w:r w:rsidRPr="00100144">
        <w:rPr>
          <w:spacing w:val="-1"/>
          <w:lang w:val="lv-LV"/>
        </w:rPr>
        <w:t>no kuriem viens eksemplārs glabājas pie Apdrošinājuma ņēmēja, bet otrs - pie Apdrošinātāja.</w:t>
      </w:r>
    </w:p>
    <w:p w:rsidR="007551E0" w:rsidRPr="00100144" w:rsidRDefault="007551E0" w:rsidP="0029116F">
      <w:pPr>
        <w:shd w:val="clear" w:color="auto" w:fill="FFFFFF"/>
        <w:tabs>
          <w:tab w:val="left" w:leader="underscore" w:pos="8414"/>
        </w:tabs>
        <w:spacing w:line="274" w:lineRule="exact"/>
        <w:jc w:val="both"/>
        <w:rPr>
          <w:lang w:val="lv-LV"/>
        </w:rPr>
      </w:pPr>
    </w:p>
    <w:p w:rsidR="0029116F" w:rsidRPr="00100144" w:rsidRDefault="0029116F" w:rsidP="0029116F">
      <w:pPr>
        <w:jc w:val="center"/>
        <w:rPr>
          <w:b/>
          <w:bCs/>
          <w:spacing w:val="-1"/>
          <w:lang w:val="lv-LV"/>
        </w:rPr>
      </w:pPr>
      <w:r w:rsidRPr="00100144">
        <w:rPr>
          <w:b/>
          <w:bCs/>
          <w:spacing w:val="-1"/>
          <w:lang w:val="lv-LV"/>
        </w:rPr>
        <w:t>9.   Pušu rekvizīti un paraksti</w:t>
      </w:r>
    </w:p>
    <w:p w:rsidR="00BA7F83" w:rsidRPr="00861479" w:rsidRDefault="00BA7F83" w:rsidP="00565EAA">
      <w:pPr>
        <w:jc w:val="right"/>
        <w:rPr>
          <w:iCs/>
          <w:color w:val="FF0000"/>
          <w:sz w:val="20"/>
          <w:lang w:val="lv-LV"/>
        </w:rPr>
      </w:pPr>
    </w:p>
    <w:sectPr w:rsidR="00BA7F83" w:rsidRPr="00861479" w:rsidSect="0084069C">
      <w:footerReference w:type="default" r:id="rId27"/>
      <w:footerReference w:type="first" r:id="rId28"/>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D0B" w:rsidRDefault="00E50D0B">
      <w:r>
        <w:separator/>
      </w:r>
    </w:p>
  </w:endnote>
  <w:endnote w:type="continuationSeparator" w:id="0">
    <w:p w:rsidR="00E50D0B" w:rsidRDefault="00E5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2" w:rsidRDefault="00024C72"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24C72" w:rsidRDefault="00024C72" w:rsidP="00C44AC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2" w:rsidRDefault="00024C72"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022D2">
      <w:rPr>
        <w:rStyle w:val="Lappusesnumurs"/>
        <w:noProof/>
      </w:rPr>
      <w:t>7</w:t>
    </w:r>
    <w:r>
      <w:rPr>
        <w:rStyle w:val="Lappusesnumurs"/>
      </w:rPr>
      <w:fldChar w:fldCharType="end"/>
    </w:r>
  </w:p>
  <w:p w:rsidR="00024C72" w:rsidRDefault="00024C72" w:rsidP="00C44ACA">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2" w:rsidRDefault="00024C72">
    <w:pPr>
      <w:pStyle w:val="Kjene"/>
      <w:jc w:val="center"/>
    </w:pPr>
    <w:r>
      <w:fldChar w:fldCharType="begin"/>
    </w:r>
    <w:r>
      <w:instrText xml:space="preserve"> PAGE   \* MERGEFORMAT </w:instrText>
    </w:r>
    <w:r>
      <w:fldChar w:fldCharType="separate"/>
    </w:r>
    <w:r w:rsidR="00E022D2">
      <w:rPr>
        <w:noProof/>
      </w:rPr>
      <w:t>14</w:t>
    </w:r>
    <w:r>
      <w:rPr>
        <w:noProof/>
      </w:rPr>
      <w:fldChar w:fldCharType="end"/>
    </w:r>
  </w:p>
  <w:p w:rsidR="00024C72" w:rsidRDefault="00024C7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2" w:rsidRDefault="00024C72">
    <w:pPr>
      <w:pStyle w:val="Kjene"/>
      <w:jc w:val="center"/>
    </w:pPr>
  </w:p>
  <w:p w:rsidR="00024C72" w:rsidRDefault="00024C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D0B" w:rsidRDefault="00E50D0B">
      <w:r>
        <w:separator/>
      </w:r>
    </w:p>
  </w:footnote>
  <w:footnote w:type="continuationSeparator" w:id="0">
    <w:p w:rsidR="00E50D0B" w:rsidRDefault="00E50D0B">
      <w:r>
        <w:continuationSeparator/>
      </w:r>
    </w:p>
  </w:footnote>
  <w:footnote w:id="1">
    <w:p w:rsidR="00024C72" w:rsidRDefault="00024C72">
      <w:pPr>
        <w:pStyle w:val="Vresteksts"/>
      </w:pPr>
      <w:r>
        <w:rPr>
          <w:rStyle w:val="Vresatsauce"/>
        </w:rPr>
        <w:footnoteRef/>
      </w:r>
      <w:r>
        <w:t xml:space="preserve"> Pasūtītājs pārbaudīs pretendentam </w:t>
      </w:r>
      <w:r w:rsidRPr="000D6CE0">
        <w:t>piešķirtās licences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72" w:rsidRDefault="00024C7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24C72" w:rsidRDefault="00024C7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6CBC0B10"/>
    <w:lvl w:ilvl="0">
      <w:start w:val="2"/>
      <w:numFmt w:val="decimal"/>
      <w:lvlText w:val="%1."/>
      <w:lvlJc w:val="left"/>
      <w:pPr>
        <w:ind w:left="360" w:hanging="360"/>
      </w:pPr>
      <w:rPr>
        <w:rFonts w:hint="default"/>
        <w:color w:val="auto"/>
      </w:rPr>
    </w:lvl>
    <w:lvl w:ilvl="1">
      <w:start w:val="1"/>
      <w:numFmt w:val="decimal"/>
      <w:pStyle w:val="Style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AB689B"/>
    <w:multiLevelType w:val="multilevel"/>
    <w:tmpl w:val="B29452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3F37691"/>
    <w:multiLevelType w:val="multilevel"/>
    <w:tmpl w:val="1B34E7F6"/>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6A588C"/>
    <w:multiLevelType w:val="hybridMultilevel"/>
    <w:tmpl w:val="F64A1E46"/>
    <w:lvl w:ilvl="0" w:tplc="DDC8D95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2030467"/>
    <w:multiLevelType w:val="hybridMultilevel"/>
    <w:tmpl w:val="5DFC19EA"/>
    <w:lvl w:ilvl="0" w:tplc="6B922B30">
      <w:start w:val="19"/>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7CD2637"/>
    <w:multiLevelType w:val="multilevel"/>
    <w:tmpl w:val="99AA72FC"/>
    <w:lvl w:ilvl="0">
      <w:start w:val="11"/>
      <w:numFmt w:val="decimal"/>
      <w:lvlText w:val="%1."/>
      <w:lvlJc w:val="left"/>
      <w:pPr>
        <w:tabs>
          <w:tab w:val="num" w:pos="480"/>
        </w:tabs>
        <w:ind w:left="480" w:hanging="480"/>
      </w:pPr>
      <w:rPr>
        <w:rFonts w:cs="Times New Roman" w:hint="default"/>
        <w:sz w:val="24"/>
      </w:rPr>
    </w:lvl>
    <w:lvl w:ilvl="1">
      <w:start w:val="1"/>
      <w:numFmt w:val="decimal"/>
      <w:lvlText w:val="%1.%2."/>
      <w:lvlJc w:val="left"/>
      <w:pPr>
        <w:tabs>
          <w:tab w:val="num" w:pos="720"/>
        </w:tabs>
        <w:ind w:left="720" w:hanging="720"/>
      </w:pPr>
      <w:rPr>
        <w:rFonts w:cs="Times New Roman" w:hint="default"/>
        <w:i w:val="0"/>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2" w15:restartNumberingAfterBreak="0">
    <w:nsid w:val="28615A35"/>
    <w:multiLevelType w:val="multilevel"/>
    <w:tmpl w:val="B60A0C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7538B9"/>
    <w:multiLevelType w:val="hybridMultilevel"/>
    <w:tmpl w:val="49F48D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5EA031E"/>
    <w:multiLevelType w:val="hybridMultilevel"/>
    <w:tmpl w:val="4BB27246"/>
    <w:lvl w:ilvl="0" w:tplc="0409000F">
      <w:start w:val="1"/>
      <w:numFmt w:val="decimal"/>
      <w:lvlText w:val="%1."/>
      <w:lvlJc w:val="left"/>
      <w:pPr>
        <w:ind w:left="720" w:hanging="360"/>
      </w:pPr>
    </w:lvl>
    <w:lvl w:ilvl="1" w:tplc="84DA1146">
      <w:start w:val="1"/>
      <w:numFmt w:val="decimal"/>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7D5663"/>
    <w:multiLevelType w:val="multilevel"/>
    <w:tmpl w:val="B29452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203923"/>
    <w:multiLevelType w:val="hybridMultilevel"/>
    <w:tmpl w:val="143C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3F4D9C"/>
    <w:multiLevelType w:val="multilevel"/>
    <w:tmpl w:val="24F89E78"/>
    <w:lvl w:ilvl="0">
      <w:start w:val="1"/>
      <w:numFmt w:val="decimal"/>
      <w:lvlText w:val="%1."/>
      <w:lvlJc w:val="left"/>
      <w:pPr>
        <w:tabs>
          <w:tab w:val="num" w:pos="397"/>
        </w:tabs>
        <w:ind w:left="397" w:hanging="397"/>
      </w:pPr>
      <w:rPr>
        <w:rFonts w:ascii="Times New Roman" w:hAnsi="Times New Roman" w:cs="Times New Roman" w:hint="default"/>
        <w:b w:val="0"/>
        <w:i w:val="0"/>
        <w:sz w:val="23"/>
        <w:szCs w:val="23"/>
      </w:rPr>
    </w:lvl>
    <w:lvl w:ilvl="1">
      <w:start w:val="1"/>
      <w:numFmt w:val="decimal"/>
      <w:lvlText w:val="%1.%2."/>
      <w:lvlJc w:val="left"/>
      <w:pPr>
        <w:tabs>
          <w:tab w:val="num" w:pos="426"/>
        </w:tabs>
        <w:ind w:left="1900" w:hanging="1474"/>
      </w:pPr>
      <w:rPr>
        <w:rFonts w:ascii="Times New Roman" w:hAnsi="Times New Roman" w:cs="Times New Roman" w:hint="default"/>
        <w:b w:val="0"/>
        <w:i w:val="0"/>
        <w:sz w:val="23"/>
        <w:szCs w:val="23"/>
      </w:rPr>
    </w:lvl>
    <w:lvl w:ilvl="2">
      <w:start w:val="1"/>
      <w:numFmt w:val="decimal"/>
      <w:lvlText w:val="%1.%2.%3."/>
      <w:lvlJc w:val="left"/>
      <w:pPr>
        <w:tabs>
          <w:tab w:val="num" w:pos="1224"/>
        </w:tabs>
        <w:ind w:left="1224" w:hanging="504"/>
      </w:pPr>
      <w:rPr>
        <w:rFonts w:ascii="Times New Roman" w:hAnsi="Times New Roman" w:cs="Times New Roman" w:hint="default"/>
        <w:b w:val="0"/>
        <w:i w:val="0"/>
        <w:sz w:val="23"/>
        <w:szCs w:val="23"/>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C5B7C39"/>
    <w:multiLevelType w:val="hybridMultilevel"/>
    <w:tmpl w:val="2F960DFE"/>
    <w:lvl w:ilvl="0" w:tplc="0C52F946">
      <w:numFmt w:val="bullet"/>
      <w:lvlText w:val="-"/>
      <w:lvlJc w:val="left"/>
      <w:pPr>
        <w:tabs>
          <w:tab w:val="num" w:pos="720"/>
        </w:tabs>
        <w:ind w:left="720" w:hanging="360"/>
      </w:pPr>
      <w:rPr>
        <w:rFonts w:ascii="Arial" w:eastAsia="Times New Roman" w:hAnsi="Arial" w:cs="Arial" w:hint="default"/>
        <w:sz w:val="18"/>
        <w:szCs w:val="18"/>
      </w:rPr>
    </w:lvl>
    <w:lvl w:ilvl="1" w:tplc="22B8658E">
      <w:start w:val="1"/>
      <w:numFmt w:val="bullet"/>
      <w:lvlText w:val=""/>
      <w:lvlJc w:val="left"/>
      <w:pPr>
        <w:tabs>
          <w:tab w:val="num" w:pos="144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A2983"/>
    <w:multiLevelType w:val="hybridMultilevel"/>
    <w:tmpl w:val="0B145C5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5A46FA"/>
    <w:multiLevelType w:val="hybridMultilevel"/>
    <w:tmpl w:val="FDF42310"/>
    <w:lvl w:ilvl="0" w:tplc="30348B6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D16C8"/>
    <w:multiLevelType w:val="hybridMultilevel"/>
    <w:tmpl w:val="486A9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F63252"/>
    <w:multiLevelType w:val="multilevel"/>
    <w:tmpl w:val="B29452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9CC3E0F"/>
    <w:multiLevelType w:val="hybridMultilevel"/>
    <w:tmpl w:val="01AC7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C2C5A"/>
    <w:multiLevelType w:val="hybridMultilevel"/>
    <w:tmpl w:val="131EB3A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0" w15:restartNumberingAfterBreak="0">
    <w:nsid w:val="69BA46D3"/>
    <w:multiLevelType w:val="multilevel"/>
    <w:tmpl w:val="96B89D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7C71E8"/>
    <w:multiLevelType w:val="multilevel"/>
    <w:tmpl w:val="62E0B09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4941B1D"/>
    <w:multiLevelType w:val="hybridMultilevel"/>
    <w:tmpl w:val="BAD299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95792C"/>
    <w:multiLevelType w:val="multilevel"/>
    <w:tmpl w:val="E1447032"/>
    <w:lvl w:ilvl="0">
      <w:start w:val="1"/>
      <w:numFmt w:val="decimal"/>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8"/>
  </w:num>
  <w:num w:numId="2">
    <w:abstractNumId w:val="2"/>
  </w:num>
  <w:num w:numId="3">
    <w:abstractNumId w:val="5"/>
  </w:num>
  <w:num w:numId="4">
    <w:abstractNumId w:val="35"/>
  </w:num>
  <w:num w:numId="5">
    <w:abstractNumId w:val="20"/>
  </w:num>
  <w:num w:numId="6">
    <w:abstractNumId w:val="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2"/>
  </w:num>
  <w:num w:numId="10">
    <w:abstractNumId w:val="26"/>
  </w:num>
  <w:num w:numId="11">
    <w:abstractNumId w:val="3"/>
  </w:num>
  <w:num w:numId="12">
    <w:abstractNumId w:val="28"/>
  </w:num>
  <w:num w:numId="13">
    <w:abstractNumId w:val="25"/>
  </w:num>
  <w:num w:numId="14">
    <w:abstractNumId w:val="1"/>
  </w:num>
  <w:num w:numId="15">
    <w:abstractNumId w:val="10"/>
  </w:num>
  <w:num w:numId="1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0"/>
  </w:num>
  <w:num w:numId="19">
    <w:abstractNumId w:val="15"/>
  </w:num>
  <w:num w:numId="20">
    <w:abstractNumId w:val="6"/>
  </w:num>
  <w:num w:numId="21">
    <w:abstractNumId w:val="11"/>
  </w:num>
  <w:num w:numId="22">
    <w:abstractNumId w:val="14"/>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2"/>
  </w:num>
  <w:num w:numId="27">
    <w:abstractNumId w:val="31"/>
  </w:num>
  <w:num w:numId="28">
    <w:abstractNumId w:val="4"/>
  </w:num>
  <w:num w:numId="29">
    <w:abstractNumId w:val="27"/>
  </w:num>
  <w:num w:numId="30">
    <w:abstractNumId w:val="18"/>
  </w:num>
  <w:num w:numId="31">
    <w:abstractNumId w:val="13"/>
  </w:num>
  <w:num w:numId="32">
    <w:abstractNumId w:val="24"/>
  </w:num>
  <w:num w:numId="33">
    <w:abstractNumId w:val="29"/>
  </w:num>
  <w:num w:numId="34">
    <w:abstractNumId w:val="9"/>
  </w:num>
  <w:num w:numId="35">
    <w:abstractNumId w:val="22"/>
  </w:num>
  <w:num w:numId="36">
    <w:abstractNumId w:val="7"/>
  </w:num>
  <w:num w:numId="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2246"/>
    <w:rsid w:val="00003031"/>
    <w:rsid w:val="0000534B"/>
    <w:rsid w:val="00011F26"/>
    <w:rsid w:val="000247C6"/>
    <w:rsid w:val="00024C72"/>
    <w:rsid w:val="000266D6"/>
    <w:rsid w:val="0002729E"/>
    <w:rsid w:val="00027352"/>
    <w:rsid w:val="0003051C"/>
    <w:rsid w:val="00033088"/>
    <w:rsid w:val="0003791B"/>
    <w:rsid w:val="000458DE"/>
    <w:rsid w:val="000507F1"/>
    <w:rsid w:val="00054B82"/>
    <w:rsid w:val="000666A7"/>
    <w:rsid w:val="00066BF9"/>
    <w:rsid w:val="00071BD5"/>
    <w:rsid w:val="00073F43"/>
    <w:rsid w:val="00074ED7"/>
    <w:rsid w:val="00081027"/>
    <w:rsid w:val="00085AD5"/>
    <w:rsid w:val="0009433F"/>
    <w:rsid w:val="00094687"/>
    <w:rsid w:val="00095D16"/>
    <w:rsid w:val="000B5C96"/>
    <w:rsid w:val="000B6450"/>
    <w:rsid w:val="000B7D5E"/>
    <w:rsid w:val="000C442F"/>
    <w:rsid w:val="000C7D5F"/>
    <w:rsid w:val="000D219D"/>
    <w:rsid w:val="000D6CE0"/>
    <w:rsid w:val="000E03C5"/>
    <w:rsid w:val="000E1100"/>
    <w:rsid w:val="000E425B"/>
    <w:rsid w:val="000F6A43"/>
    <w:rsid w:val="000F7E9C"/>
    <w:rsid w:val="00100144"/>
    <w:rsid w:val="001014E1"/>
    <w:rsid w:val="00101A12"/>
    <w:rsid w:val="001032BA"/>
    <w:rsid w:val="00103C30"/>
    <w:rsid w:val="0010613E"/>
    <w:rsid w:val="001068CD"/>
    <w:rsid w:val="001130C7"/>
    <w:rsid w:val="00115E4D"/>
    <w:rsid w:val="00124B76"/>
    <w:rsid w:val="001261E8"/>
    <w:rsid w:val="0013240E"/>
    <w:rsid w:val="0013273D"/>
    <w:rsid w:val="00135CA9"/>
    <w:rsid w:val="00140EE2"/>
    <w:rsid w:val="001436D6"/>
    <w:rsid w:val="00144A31"/>
    <w:rsid w:val="00145A33"/>
    <w:rsid w:val="0014600D"/>
    <w:rsid w:val="0015003D"/>
    <w:rsid w:val="001517CC"/>
    <w:rsid w:val="00153169"/>
    <w:rsid w:val="00154D93"/>
    <w:rsid w:val="00155E1E"/>
    <w:rsid w:val="00160ED4"/>
    <w:rsid w:val="00160EDC"/>
    <w:rsid w:val="001657A5"/>
    <w:rsid w:val="00166021"/>
    <w:rsid w:val="00170AF1"/>
    <w:rsid w:val="00172770"/>
    <w:rsid w:val="00172A86"/>
    <w:rsid w:val="00176370"/>
    <w:rsid w:val="00176EAA"/>
    <w:rsid w:val="00177560"/>
    <w:rsid w:val="00177DB7"/>
    <w:rsid w:val="00182308"/>
    <w:rsid w:val="00183CC3"/>
    <w:rsid w:val="001909D8"/>
    <w:rsid w:val="00193DD3"/>
    <w:rsid w:val="0019446B"/>
    <w:rsid w:val="001A6067"/>
    <w:rsid w:val="001A613D"/>
    <w:rsid w:val="001B064C"/>
    <w:rsid w:val="001B0908"/>
    <w:rsid w:val="001B4894"/>
    <w:rsid w:val="001B4C4E"/>
    <w:rsid w:val="001C6AC6"/>
    <w:rsid w:val="001C6CEB"/>
    <w:rsid w:val="001D25B8"/>
    <w:rsid w:val="001D52E0"/>
    <w:rsid w:val="001E32F6"/>
    <w:rsid w:val="001E7C5A"/>
    <w:rsid w:val="001F4B28"/>
    <w:rsid w:val="001F58C4"/>
    <w:rsid w:val="0020119C"/>
    <w:rsid w:val="00203F1A"/>
    <w:rsid w:val="002052F8"/>
    <w:rsid w:val="00207C0D"/>
    <w:rsid w:val="00213A17"/>
    <w:rsid w:val="00220432"/>
    <w:rsid w:val="00221AC8"/>
    <w:rsid w:val="002270BC"/>
    <w:rsid w:val="00230B4F"/>
    <w:rsid w:val="002361E9"/>
    <w:rsid w:val="00241A27"/>
    <w:rsid w:val="00246821"/>
    <w:rsid w:val="00246E5C"/>
    <w:rsid w:val="00246FFB"/>
    <w:rsid w:val="0025249B"/>
    <w:rsid w:val="00252A2F"/>
    <w:rsid w:val="002536DE"/>
    <w:rsid w:val="002555F9"/>
    <w:rsid w:val="00257EA2"/>
    <w:rsid w:val="00262B13"/>
    <w:rsid w:val="00271171"/>
    <w:rsid w:val="002779AB"/>
    <w:rsid w:val="0028047B"/>
    <w:rsid w:val="00281B57"/>
    <w:rsid w:val="00286914"/>
    <w:rsid w:val="00287F5E"/>
    <w:rsid w:val="0029116F"/>
    <w:rsid w:val="0029504F"/>
    <w:rsid w:val="002A641D"/>
    <w:rsid w:val="002A69A0"/>
    <w:rsid w:val="002B2752"/>
    <w:rsid w:val="002B3B83"/>
    <w:rsid w:val="002B66EC"/>
    <w:rsid w:val="002C23A5"/>
    <w:rsid w:val="002C305E"/>
    <w:rsid w:val="002C396A"/>
    <w:rsid w:val="002C3C6B"/>
    <w:rsid w:val="002C60D6"/>
    <w:rsid w:val="002C678F"/>
    <w:rsid w:val="002D495B"/>
    <w:rsid w:val="002D4C7A"/>
    <w:rsid w:val="002D5EDE"/>
    <w:rsid w:val="002E3FB6"/>
    <w:rsid w:val="002E6F87"/>
    <w:rsid w:val="002F0064"/>
    <w:rsid w:val="002F6C8B"/>
    <w:rsid w:val="002F7250"/>
    <w:rsid w:val="00301574"/>
    <w:rsid w:val="003031FC"/>
    <w:rsid w:val="003045E3"/>
    <w:rsid w:val="00307973"/>
    <w:rsid w:val="003107CA"/>
    <w:rsid w:val="00311627"/>
    <w:rsid w:val="00312248"/>
    <w:rsid w:val="00312B8E"/>
    <w:rsid w:val="00317024"/>
    <w:rsid w:val="003245A5"/>
    <w:rsid w:val="003261BB"/>
    <w:rsid w:val="00326515"/>
    <w:rsid w:val="0033365A"/>
    <w:rsid w:val="00333FB2"/>
    <w:rsid w:val="00334D5A"/>
    <w:rsid w:val="00342F36"/>
    <w:rsid w:val="00344DB1"/>
    <w:rsid w:val="003463A9"/>
    <w:rsid w:val="0035151B"/>
    <w:rsid w:val="00351C43"/>
    <w:rsid w:val="003653C1"/>
    <w:rsid w:val="00365C9E"/>
    <w:rsid w:val="003678C7"/>
    <w:rsid w:val="00370B91"/>
    <w:rsid w:val="0037416C"/>
    <w:rsid w:val="00380FF3"/>
    <w:rsid w:val="0038177A"/>
    <w:rsid w:val="003865D1"/>
    <w:rsid w:val="00390DE1"/>
    <w:rsid w:val="003928FD"/>
    <w:rsid w:val="00394D0A"/>
    <w:rsid w:val="003A0F08"/>
    <w:rsid w:val="003A41DD"/>
    <w:rsid w:val="003A4774"/>
    <w:rsid w:val="003A5A5B"/>
    <w:rsid w:val="003A7FEA"/>
    <w:rsid w:val="003B16A9"/>
    <w:rsid w:val="003B2430"/>
    <w:rsid w:val="003B2542"/>
    <w:rsid w:val="003C44F9"/>
    <w:rsid w:val="003C54E8"/>
    <w:rsid w:val="003D0EEA"/>
    <w:rsid w:val="003D4476"/>
    <w:rsid w:val="003D55D3"/>
    <w:rsid w:val="003D7498"/>
    <w:rsid w:val="003E3ABE"/>
    <w:rsid w:val="003F2610"/>
    <w:rsid w:val="003F2ABF"/>
    <w:rsid w:val="00401CC4"/>
    <w:rsid w:val="00411E26"/>
    <w:rsid w:val="00416EEB"/>
    <w:rsid w:val="00422907"/>
    <w:rsid w:val="00422DD6"/>
    <w:rsid w:val="0042666F"/>
    <w:rsid w:val="00430259"/>
    <w:rsid w:val="00432A26"/>
    <w:rsid w:val="00433E0B"/>
    <w:rsid w:val="004342F3"/>
    <w:rsid w:val="00436879"/>
    <w:rsid w:val="00436916"/>
    <w:rsid w:val="00436E1D"/>
    <w:rsid w:val="00437594"/>
    <w:rsid w:val="00442056"/>
    <w:rsid w:val="004426BC"/>
    <w:rsid w:val="00442767"/>
    <w:rsid w:val="00442DC2"/>
    <w:rsid w:val="004479D8"/>
    <w:rsid w:val="00450C52"/>
    <w:rsid w:val="00456123"/>
    <w:rsid w:val="00463615"/>
    <w:rsid w:val="0047305F"/>
    <w:rsid w:val="004744A5"/>
    <w:rsid w:val="0047564C"/>
    <w:rsid w:val="004756C6"/>
    <w:rsid w:val="00475B25"/>
    <w:rsid w:val="0048343A"/>
    <w:rsid w:val="00483774"/>
    <w:rsid w:val="00485C52"/>
    <w:rsid w:val="00486B7B"/>
    <w:rsid w:val="004918FF"/>
    <w:rsid w:val="004962A5"/>
    <w:rsid w:val="004A0A2A"/>
    <w:rsid w:val="004A6168"/>
    <w:rsid w:val="004A6553"/>
    <w:rsid w:val="004C086D"/>
    <w:rsid w:val="004C189B"/>
    <w:rsid w:val="004C413B"/>
    <w:rsid w:val="004C6C46"/>
    <w:rsid w:val="004E19C2"/>
    <w:rsid w:val="004E7B84"/>
    <w:rsid w:val="004F0AA7"/>
    <w:rsid w:val="004F195D"/>
    <w:rsid w:val="004F386D"/>
    <w:rsid w:val="004F3C31"/>
    <w:rsid w:val="004F6777"/>
    <w:rsid w:val="00502524"/>
    <w:rsid w:val="005053CB"/>
    <w:rsid w:val="005109D4"/>
    <w:rsid w:val="00511779"/>
    <w:rsid w:val="00515767"/>
    <w:rsid w:val="005234EB"/>
    <w:rsid w:val="00526E63"/>
    <w:rsid w:val="00533D78"/>
    <w:rsid w:val="0053450B"/>
    <w:rsid w:val="00537B0F"/>
    <w:rsid w:val="00547CD4"/>
    <w:rsid w:val="00550D7E"/>
    <w:rsid w:val="00551103"/>
    <w:rsid w:val="00551185"/>
    <w:rsid w:val="00551871"/>
    <w:rsid w:val="0055524C"/>
    <w:rsid w:val="00555FF7"/>
    <w:rsid w:val="00565EAA"/>
    <w:rsid w:val="00574BA0"/>
    <w:rsid w:val="00574CBB"/>
    <w:rsid w:val="00577886"/>
    <w:rsid w:val="00580821"/>
    <w:rsid w:val="00581B64"/>
    <w:rsid w:val="00581CB0"/>
    <w:rsid w:val="005846AC"/>
    <w:rsid w:val="005926A4"/>
    <w:rsid w:val="00592BA6"/>
    <w:rsid w:val="00594A41"/>
    <w:rsid w:val="00595391"/>
    <w:rsid w:val="00596A7A"/>
    <w:rsid w:val="00596DCF"/>
    <w:rsid w:val="00597095"/>
    <w:rsid w:val="005A4FB5"/>
    <w:rsid w:val="005B47BD"/>
    <w:rsid w:val="005B7182"/>
    <w:rsid w:val="005B77D0"/>
    <w:rsid w:val="005C276E"/>
    <w:rsid w:val="005C3CA9"/>
    <w:rsid w:val="005C3DE2"/>
    <w:rsid w:val="005C6A17"/>
    <w:rsid w:val="005C73FA"/>
    <w:rsid w:val="005E00CE"/>
    <w:rsid w:val="005E0218"/>
    <w:rsid w:val="005E0B83"/>
    <w:rsid w:val="005E0D3F"/>
    <w:rsid w:val="005E3AAD"/>
    <w:rsid w:val="005F2545"/>
    <w:rsid w:val="005F5DE3"/>
    <w:rsid w:val="005F652D"/>
    <w:rsid w:val="005F7454"/>
    <w:rsid w:val="005F7597"/>
    <w:rsid w:val="00600465"/>
    <w:rsid w:val="006006CC"/>
    <w:rsid w:val="006043C9"/>
    <w:rsid w:val="00621DC4"/>
    <w:rsid w:val="00623B40"/>
    <w:rsid w:val="00624909"/>
    <w:rsid w:val="00626D0B"/>
    <w:rsid w:val="00640369"/>
    <w:rsid w:val="00641040"/>
    <w:rsid w:val="0064117C"/>
    <w:rsid w:val="006419ED"/>
    <w:rsid w:val="00643702"/>
    <w:rsid w:val="0064572C"/>
    <w:rsid w:val="00650C73"/>
    <w:rsid w:val="00661978"/>
    <w:rsid w:val="00662E3D"/>
    <w:rsid w:val="006652AA"/>
    <w:rsid w:val="00665697"/>
    <w:rsid w:val="00670835"/>
    <w:rsid w:val="00672BBF"/>
    <w:rsid w:val="006855F0"/>
    <w:rsid w:val="00686824"/>
    <w:rsid w:val="00687278"/>
    <w:rsid w:val="006878C4"/>
    <w:rsid w:val="006901E6"/>
    <w:rsid w:val="00691D66"/>
    <w:rsid w:val="00692077"/>
    <w:rsid w:val="0069256D"/>
    <w:rsid w:val="006A0D36"/>
    <w:rsid w:val="006A1D26"/>
    <w:rsid w:val="006A4335"/>
    <w:rsid w:val="006B009B"/>
    <w:rsid w:val="006B02A1"/>
    <w:rsid w:val="006B6193"/>
    <w:rsid w:val="006C2BC4"/>
    <w:rsid w:val="006C6BCC"/>
    <w:rsid w:val="006D0D87"/>
    <w:rsid w:val="006D6935"/>
    <w:rsid w:val="006D7E82"/>
    <w:rsid w:val="006E17D3"/>
    <w:rsid w:val="006E38B0"/>
    <w:rsid w:val="006E5DF7"/>
    <w:rsid w:val="006E618E"/>
    <w:rsid w:val="006F0655"/>
    <w:rsid w:val="006F2BB8"/>
    <w:rsid w:val="006F6F5B"/>
    <w:rsid w:val="006F730A"/>
    <w:rsid w:val="007077E5"/>
    <w:rsid w:val="00710892"/>
    <w:rsid w:val="00711E11"/>
    <w:rsid w:val="0072362F"/>
    <w:rsid w:val="00726A51"/>
    <w:rsid w:val="007274F5"/>
    <w:rsid w:val="00731405"/>
    <w:rsid w:val="00731E7E"/>
    <w:rsid w:val="0073287E"/>
    <w:rsid w:val="00734100"/>
    <w:rsid w:val="00734F2D"/>
    <w:rsid w:val="00741CEE"/>
    <w:rsid w:val="00741E72"/>
    <w:rsid w:val="007422DE"/>
    <w:rsid w:val="00744DFB"/>
    <w:rsid w:val="00745307"/>
    <w:rsid w:val="0074706A"/>
    <w:rsid w:val="0075246F"/>
    <w:rsid w:val="00753213"/>
    <w:rsid w:val="007551E0"/>
    <w:rsid w:val="00757628"/>
    <w:rsid w:val="007663A6"/>
    <w:rsid w:val="00771F44"/>
    <w:rsid w:val="00775143"/>
    <w:rsid w:val="007761BF"/>
    <w:rsid w:val="00781127"/>
    <w:rsid w:val="00781F34"/>
    <w:rsid w:val="0078297B"/>
    <w:rsid w:val="00784C96"/>
    <w:rsid w:val="007A0CAD"/>
    <w:rsid w:val="007A2824"/>
    <w:rsid w:val="007B6CDB"/>
    <w:rsid w:val="007B7370"/>
    <w:rsid w:val="007D011D"/>
    <w:rsid w:val="007D0FA2"/>
    <w:rsid w:val="007D6D7E"/>
    <w:rsid w:val="007E00CC"/>
    <w:rsid w:val="007E2F7B"/>
    <w:rsid w:val="007E3C03"/>
    <w:rsid w:val="007E7D72"/>
    <w:rsid w:val="007F0AEE"/>
    <w:rsid w:val="007F156F"/>
    <w:rsid w:val="007F5C60"/>
    <w:rsid w:val="00813B23"/>
    <w:rsid w:val="008151DA"/>
    <w:rsid w:val="008214DD"/>
    <w:rsid w:val="00837F50"/>
    <w:rsid w:val="0084069C"/>
    <w:rsid w:val="00843596"/>
    <w:rsid w:val="008454D3"/>
    <w:rsid w:val="00846510"/>
    <w:rsid w:val="00851734"/>
    <w:rsid w:val="008532F1"/>
    <w:rsid w:val="00854A82"/>
    <w:rsid w:val="00856178"/>
    <w:rsid w:val="00861479"/>
    <w:rsid w:val="008643AD"/>
    <w:rsid w:val="00866662"/>
    <w:rsid w:val="00877C96"/>
    <w:rsid w:val="008802B1"/>
    <w:rsid w:val="008803EA"/>
    <w:rsid w:val="0088106E"/>
    <w:rsid w:val="00885C28"/>
    <w:rsid w:val="00890D8A"/>
    <w:rsid w:val="00896626"/>
    <w:rsid w:val="008A6BF6"/>
    <w:rsid w:val="008B226E"/>
    <w:rsid w:val="008B3CE6"/>
    <w:rsid w:val="008B614F"/>
    <w:rsid w:val="008C1D40"/>
    <w:rsid w:val="008C79B9"/>
    <w:rsid w:val="008D1675"/>
    <w:rsid w:val="008D3377"/>
    <w:rsid w:val="008D4091"/>
    <w:rsid w:val="008D7C61"/>
    <w:rsid w:val="008E1AA0"/>
    <w:rsid w:val="008E312D"/>
    <w:rsid w:val="008E397A"/>
    <w:rsid w:val="008E62F4"/>
    <w:rsid w:val="008E717C"/>
    <w:rsid w:val="008F3F35"/>
    <w:rsid w:val="008F6A15"/>
    <w:rsid w:val="00900751"/>
    <w:rsid w:val="00902CB1"/>
    <w:rsid w:val="00912203"/>
    <w:rsid w:val="00914CE6"/>
    <w:rsid w:val="00915096"/>
    <w:rsid w:val="00916DE1"/>
    <w:rsid w:val="00921FF3"/>
    <w:rsid w:val="00923803"/>
    <w:rsid w:val="00932365"/>
    <w:rsid w:val="009355A5"/>
    <w:rsid w:val="00944EE6"/>
    <w:rsid w:val="00947F90"/>
    <w:rsid w:val="009512AC"/>
    <w:rsid w:val="00951321"/>
    <w:rsid w:val="00954915"/>
    <w:rsid w:val="00954BD6"/>
    <w:rsid w:val="00956431"/>
    <w:rsid w:val="00957B08"/>
    <w:rsid w:val="0096057F"/>
    <w:rsid w:val="00966042"/>
    <w:rsid w:val="00966934"/>
    <w:rsid w:val="0096730B"/>
    <w:rsid w:val="0097327E"/>
    <w:rsid w:val="00973DD7"/>
    <w:rsid w:val="00984441"/>
    <w:rsid w:val="00984830"/>
    <w:rsid w:val="00986DCC"/>
    <w:rsid w:val="00993B4E"/>
    <w:rsid w:val="00997165"/>
    <w:rsid w:val="009A07AA"/>
    <w:rsid w:val="009A2DCD"/>
    <w:rsid w:val="009A36EE"/>
    <w:rsid w:val="009A66F8"/>
    <w:rsid w:val="009B0A08"/>
    <w:rsid w:val="009B2068"/>
    <w:rsid w:val="009B3447"/>
    <w:rsid w:val="009B398B"/>
    <w:rsid w:val="009B3E81"/>
    <w:rsid w:val="009B43DB"/>
    <w:rsid w:val="009B51EB"/>
    <w:rsid w:val="009B6135"/>
    <w:rsid w:val="009C0905"/>
    <w:rsid w:val="009C1743"/>
    <w:rsid w:val="009C1F57"/>
    <w:rsid w:val="009C6BE5"/>
    <w:rsid w:val="009C6DE7"/>
    <w:rsid w:val="009D616F"/>
    <w:rsid w:val="009E47E8"/>
    <w:rsid w:val="009E5807"/>
    <w:rsid w:val="009E7C03"/>
    <w:rsid w:val="00A01CFD"/>
    <w:rsid w:val="00A057CE"/>
    <w:rsid w:val="00A06BE9"/>
    <w:rsid w:val="00A12ED4"/>
    <w:rsid w:val="00A17B21"/>
    <w:rsid w:val="00A21726"/>
    <w:rsid w:val="00A260AE"/>
    <w:rsid w:val="00A26782"/>
    <w:rsid w:val="00A30366"/>
    <w:rsid w:val="00A3247E"/>
    <w:rsid w:val="00A35088"/>
    <w:rsid w:val="00A40508"/>
    <w:rsid w:val="00A42642"/>
    <w:rsid w:val="00A43229"/>
    <w:rsid w:val="00A53795"/>
    <w:rsid w:val="00A54723"/>
    <w:rsid w:val="00A55441"/>
    <w:rsid w:val="00A60C01"/>
    <w:rsid w:val="00A65359"/>
    <w:rsid w:val="00A65806"/>
    <w:rsid w:val="00A65D23"/>
    <w:rsid w:val="00A70D8B"/>
    <w:rsid w:val="00A71665"/>
    <w:rsid w:val="00A723EB"/>
    <w:rsid w:val="00A749F1"/>
    <w:rsid w:val="00A770DD"/>
    <w:rsid w:val="00A7739A"/>
    <w:rsid w:val="00A77DCF"/>
    <w:rsid w:val="00A81DE8"/>
    <w:rsid w:val="00A8303B"/>
    <w:rsid w:val="00A87BCC"/>
    <w:rsid w:val="00A968BC"/>
    <w:rsid w:val="00AA3DEC"/>
    <w:rsid w:val="00AA4D1D"/>
    <w:rsid w:val="00AA4D38"/>
    <w:rsid w:val="00AA5EB8"/>
    <w:rsid w:val="00AA6844"/>
    <w:rsid w:val="00AC420E"/>
    <w:rsid w:val="00AC49DF"/>
    <w:rsid w:val="00AD19E4"/>
    <w:rsid w:val="00AD3A91"/>
    <w:rsid w:val="00AD67C2"/>
    <w:rsid w:val="00AE36E6"/>
    <w:rsid w:val="00AE44BD"/>
    <w:rsid w:val="00AE5A03"/>
    <w:rsid w:val="00AF105A"/>
    <w:rsid w:val="00B00777"/>
    <w:rsid w:val="00B00DD1"/>
    <w:rsid w:val="00B00F2D"/>
    <w:rsid w:val="00B04E6B"/>
    <w:rsid w:val="00B056B4"/>
    <w:rsid w:val="00B07454"/>
    <w:rsid w:val="00B11383"/>
    <w:rsid w:val="00B12654"/>
    <w:rsid w:val="00B133DE"/>
    <w:rsid w:val="00B13CFF"/>
    <w:rsid w:val="00B24574"/>
    <w:rsid w:val="00B2601A"/>
    <w:rsid w:val="00B263FD"/>
    <w:rsid w:val="00B267F8"/>
    <w:rsid w:val="00B342FA"/>
    <w:rsid w:val="00B36E9A"/>
    <w:rsid w:val="00B40C24"/>
    <w:rsid w:val="00B4100A"/>
    <w:rsid w:val="00B4386A"/>
    <w:rsid w:val="00B43B66"/>
    <w:rsid w:val="00B50FAF"/>
    <w:rsid w:val="00B5651C"/>
    <w:rsid w:val="00B57F01"/>
    <w:rsid w:val="00B61D87"/>
    <w:rsid w:val="00B65B5F"/>
    <w:rsid w:val="00B708C8"/>
    <w:rsid w:val="00B7299D"/>
    <w:rsid w:val="00B7464F"/>
    <w:rsid w:val="00B74CD3"/>
    <w:rsid w:val="00B8005B"/>
    <w:rsid w:val="00B804DC"/>
    <w:rsid w:val="00B82820"/>
    <w:rsid w:val="00B85166"/>
    <w:rsid w:val="00B9041E"/>
    <w:rsid w:val="00B908AD"/>
    <w:rsid w:val="00B96485"/>
    <w:rsid w:val="00BA0877"/>
    <w:rsid w:val="00BA0F14"/>
    <w:rsid w:val="00BA2254"/>
    <w:rsid w:val="00BA360A"/>
    <w:rsid w:val="00BA38B5"/>
    <w:rsid w:val="00BA4310"/>
    <w:rsid w:val="00BA7F83"/>
    <w:rsid w:val="00BB2A72"/>
    <w:rsid w:val="00BB4C1E"/>
    <w:rsid w:val="00BB6BE0"/>
    <w:rsid w:val="00BC1668"/>
    <w:rsid w:val="00BC59AF"/>
    <w:rsid w:val="00BC5E3D"/>
    <w:rsid w:val="00BE5F56"/>
    <w:rsid w:val="00BE6B27"/>
    <w:rsid w:val="00BF05E4"/>
    <w:rsid w:val="00BF2C71"/>
    <w:rsid w:val="00BF3FF7"/>
    <w:rsid w:val="00C015E6"/>
    <w:rsid w:val="00C0270D"/>
    <w:rsid w:val="00C02E55"/>
    <w:rsid w:val="00C05854"/>
    <w:rsid w:val="00C06AAB"/>
    <w:rsid w:val="00C11B31"/>
    <w:rsid w:val="00C12F31"/>
    <w:rsid w:val="00C20202"/>
    <w:rsid w:val="00C20C56"/>
    <w:rsid w:val="00C26D6D"/>
    <w:rsid w:val="00C27A13"/>
    <w:rsid w:val="00C33B46"/>
    <w:rsid w:val="00C3525F"/>
    <w:rsid w:val="00C3606E"/>
    <w:rsid w:val="00C40388"/>
    <w:rsid w:val="00C4136A"/>
    <w:rsid w:val="00C44ACA"/>
    <w:rsid w:val="00C44B3E"/>
    <w:rsid w:val="00C44BB4"/>
    <w:rsid w:val="00C44BBD"/>
    <w:rsid w:val="00C60710"/>
    <w:rsid w:val="00C618DD"/>
    <w:rsid w:val="00C62F15"/>
    <w:rsid w:val="00C66E64"/>
    <w:rsid w:val="00C70B54"/>
    <w:rsid w:val="00C72943"/>
    <w:rsid w:val="00C75F0C"/>
    <w:rsid w:val="00C7796D"/>
    <w:rsid w:val="00C80AC1"/>
    <w:rsid w:val="00C848D7"/>
    <w:rsid w:val="00C87FA2"/>
    <w:rsid w:val="00C95478"/>
    <w:rsid w:val="00CA21CD"/>
    <w:rsid w:val="00CA53C3"/>
    <w:rsid w:val="00CB13E5"/>
    <w:rsid w:val="00CB1917"/>
    <w:rsid w:val="00CB2EE7"/>
    <w:rsid w:val="00CB3F91"/>
    <w:rsid w:val="00CB4239"/>
    <w:rsid w:val="00CB54BA"/>
    <w:rsid w:val="00CC04BC"/>
    <w:rsid w:val="00CC5257"/>
    <w:rsid w:val="00CC7787"/>
    <w:rsid w:val="00CD1DA3"/>
    <w:rsid w:val="00CD6542"/>
    <w:rsid w:val="00CD6E85"/>
    <w:rsid w:val="00CE3AAA"/>
    <w:rsid w:val="00CE672A"/>
    <w:rsid w:val="00CF2AEB"/>
    <w:rsid w:val="00CF3794"/>
    <w:rsid w:val="00CF3DB0"/>
    <w:rsid w:val="00CF7620"/>
    <w:rsid w:val="00D01284"/>
    <w:rsid w:val="00D0284A"/>
    <w:rsid w:val="00D11AE1"/>
    <w:rsid w:val="00D172F1"/>
    <w:rsid w:val="00D175EC"/>
    <w:rsid w:val="00D243E8"/>
    <w:rsid w:val="00D26DEA"/>
    <w:rsid w:val="00D33A30"/>
    <w:rsid w:val="00D340BE"/>
    <w:rsid w:val="00D340E3"/>
    <w:rsid w:val="00D3714D"/>
    <w:rsid w:val="00D40162"/>
    <w:rsid w:val="00D44821"/>
    <w:rsid w:val="00D52F4A"/>
    <w:rsid w:val="00D539A4"/>
    <w:rsid w:val="00D55FC1"/>
    <w:rsid w:val="00D57262"/>
    <w:rsid w:val="00D63FFB"/>
    <w:rsid w:val="00D711E0"/>
    <w:rsid w:val="00D716D8"/>
    <w:rsid w:val="00D72460"/>
    <w:rsid w:val="00D730CB"/>
    <w:rsid w:val="00D747C7"/>
    <w:rsid w:val="00D760C5"/>
    <w:rsid w:val="00D76599"/>
    <w:rsid w:val="00D76B44"/>
    <w:rsid w:val="00D828EC"/>
    <w:rsid w:val="00D84CF3"/>
    <w:rsid w:val="00D90D48"/>
    <w:rsid w:val="00D90DC7"/>
    <w:rsid w:val="00D97820"/>
    <w:rsid w:val="00DA0068"/>
    <w:rsid w:val="00DA74DD"/>
    <w:rsid w:val="00DA7FAB"/>
    <w:rsid w:val="00DB0790"/>
    <w:rsid w:val="00DB260D"/>
    <w:rsid w:val="00DC248C"/>
    <w:rsid w:val="00DC2745"/>
    <w:rsid w:val="00DC3A17"/>
    <w:rsid w:val="00DD1EC4"/>
    <w:rsid w:val="00DD26AE"/>
    <w:rsid w:val="00DD3720"/>
    <w:rsid w:val="00DD47E8"/>
    <w:rsid w:val="00DE5029"/>
    <w:rsid w:val="00DF162D"/>
    <w:rsid w:val="00DF2411"/>
    <w:rsid w:val="00DF2FEF"/>
    <w:rsid w:val="00DF60B1"/>
    <w:rsid w:val="00E007C0"/>
    <w:rsid w:val="00E022D2"/>
    <w:rsid w:val="00E0469C"/>
    <w:rsid w:val="00E05366"/>
    <w:rsid w:val="00E26E93"/>
    <w:rsid w:val="00E333FC"/>
    <w:rsid w:val="00E33E13"/>
    <w:rsid w:val="00E37D10"/>
    <w:rsid w:val="00E40852"/>
    <w:rsid w:val="00E45301"/>
    <w:rsid w:val="00E50D0B"/>
    <w:rsid w:val="00E542A0"/>
    <w:rsid w:val="00E56402"/>
    <w:rsid w:val="00E57848"/>
    <w:rsid w:val="00E6206E"/>
    <w:rsid w:val="00E67683"/>
    <w:rsid w:val="00E73048"/>
    <w:rsid w:val="00E7538E"/>
    <w:rsid w:val="00E76C23"/>
    <w:rsid w:val="00E80B36"/>
    <w:rsid w:val="00E815AD"/>
    <w:rsid w:val="00E83C09"/>
    <w:rsid w:val="00E83D7C"/>
    <w:rsid w:val="00E83E30"/>
    <w:rsid w:val="00E85E17"/>
    <w:rsid w:val="00E87D36"/>
    <w:rsid w:val="00E9232F"/>
    <w:rsid w:val="00E956C0"/>
    <w:rsid w:val="00E95D36"/>
    <w:rsid w:val="00EA3A47"/>
    <w:rsid w:val="00EA644B"/>
    <w:rsid w:val="00EB2817"/>
    <w:rsid w:val="00EB33BE"/>
    <w:rsid w:val="00EB4472"/>
    <w:rsid w:val="00EB6B57"/>
    <w:rsid w:val="00EC347C"/>
    <w:rsid w:val="00EC3A47"/>
    <w:rsid w:val="00EC75D6"/>
    <w:rsid w:val="00ED18F4"/>
    <w:rsid w:val="00ED6485"/>
    <w:rsid w:val="00EE16F8"/>
    <w:rsid w:val="00EE4896"/>
    <w:rsid w:val="00EF455A"/>
    <w:rsid w:val="00F00556"/>
    <w:rsid w:val="00F02F6F"/>
    <w:rsid w:val="00F04273"/>
    <w:rsid w:val="00F04A6D"/>
    <w:rsid w:val="00F1123E"/>
    <w:rsid w:val="00F17F6B"/>
    <w:rsid w:val="00F257F3"/>
    <w:rsid w:val="00F31771"/>
    <w:rsid w:val="00F33ECF"/>
    <w:rsid w:val="00F3715F"/>
    <w:rsid w:val="00F4028C"/>
    <w:rsid w:val="00F4401D"/>
    <w:rsid w:val="00F46BFE"/>
    <w:rsid w:val="00F47EBC"/>
    <w:rsid w:val="00F50721"/>
    <w:rsid w:val="00F578AE"/>
    <w:rsid w:val="00F636C0"/>
    <w:rsid w:val="00F63C22"/>
    <w:rsid w:val="00F642E8"/>
    <w:rsid w:val="00F6639C"/>
    <w:rsid w:val="00F6735D"/>
    <w:rsid w:val="00F777D2"/>
    <w:rsid w:val="00F84D8C"/>
    <w:rsid w:val="00F92444"/>
    <w:rsid w:val="00F9409E"/>
    <w:rsid w:val="00FA0D68"/>
    <w:rsid w:val="00FA23EA"/>
    <w:rsid w:val="00FB0AF6"/>
    <w:rsid w:val="00FB7C81"/>
    <w:rsid w:val="00FC11C7"/>
    <w:rsid w:val="00FC1314"/>
    <w:rsid w:val="00FC5F00"/>
    <w:rsid w:val="00FD2176"/>
    <w:rsid w:val="00FD3F5F"/>
    <w:rsid w:val="00FD6FCF"/>
    <w:rsid w:val="00FE30ED"/>
    <w:rsid w:val="00FE3801"/>
    <w:rsid w:val="00FF1691"/>
    <w:rsid w:val="00FF1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9FDA"/>
  <w15:chartTrackingRefBased/>
  <w15:docId w15:val="{5BACE746-1CAA-425B-B932-7F95CA6C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iPriority="99"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endnote reference" w:uiPriority="99"/>
    <w:lsdException w:name="endnote text" w:uiPriority="99"/>
    <w:lsdException w:name="List 4" w:uiPriority="99"/>
    <w:lsdException w:name="List 5" w:uiPriority="99"/>
    <w:lsdException w:name="Title" w:qFormat="1"/>
    <w:lsdException w:name="Body Text" w:qFormat="1"/>
    <w:lsdException w:name="Body Text Indent" w:uiPriority="99"/>
    <w:lsdException w:name="Subtitle" w:qFormat="1"/>
    <w:lsdException w:name="Body Text 2" w:uiPriority="99"/>
    <w:lsdException w:name="Body Text Indent 2" w:uiPriority="99"/>
    <w:lsdException w:name="Block Text"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96730B"/>
    <w:pPr>
      <w:numPr>
        <w:ilvl w:val="1"/>
        <w:numId w:val="11"/>
      </w:numPr>
      <w:tabs>
        <w:tab w:val="left" w:pos="993"/>
        <w:tab w:val="left" w:pos="1418"/>
        <w:tab w:val="left" w:pos="1843"/>
        <w:tab w:val="left" w:pos="2127"/>
      </w:tabs>
      <w:spacing w:line="300" w:lineRule="auto"/>
      <w:jc w:val="both"/>
    </w:pPr>
    <w:rPr>
      <w:bCs/>
      <w:sz w:val="22"/>
      <w:szCs w:val="22"/>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link w:val="Sarakstarindkopa"/>
    <w:uiPriority w:val="34"/>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www.socd.lv" TargetMode="External"/><Relationship Id="rId3" Type="http://schemas.openxmlformats.org/officeDocument/2006/relationships/styles" Target="styles.xml"/><Relationship Id="rId21" Type="http://schemas.openxmlformats.org/officeDocument/2006/relationships/hyperlink" Target="mailto:socd@socd.lv"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socd.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mailto:soclp@soclp.lv"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CC14-E323-4674-8EFE-C3B3F72D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14</Pages>
  <Words>3870</Words>
  <Characters>22059</Characters>
  <Application>Microsoft Office Word</Application>
  <DocSecurity>0</DocSecurity>
  <Lines>183</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25878</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cp:lastModifiedBy>Viktorija Lasija</cp:lastModifiedBy>
  <cp:revision>72</cp:revision>
  <cp:lastPrinted>2018-02-14T06:47:00Z</cp:lastPrinted>
  <dcterms:created xsi:type="dcterms:W3CDTF">2017-12-18T08:23:00Z</dcterms:created>
  <dcterms:modified xsi:type="dcterms:W3CDTF">2018-02-16T06:17:00Z</dcterms:modified>
</cp:coreProperties>
</file>